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44490" w:rsidRPr="00E55FB0" w:rsidRDefault="00162C3A">
      <w:pPr>
        <w:rPr>
          <w:rFonts w:cs="Times New Roman"/>
          <w:b/>
        </w:rPr>
      </w:pPr>
      <w:r w:rsidRPr="00E55FB0">
        <w:rPr>
          <w:rFonts w:cs="Times New Roman"/>
          <w:b/>
        </w:rPr>
        <w:t>ROTEIRO</w:t>
      </w:r>
    </w:p>
    <w:p w:rsidR="00162C3A" w:rsidRPr="00E55FB0" w:rsidRDefault="00E55FB0" w:rsidP="00D8401C">
      <w:pPr>
        <w:pStyle w:val="Ttulo1"/>
        <w:numPr>
          <w:ilvl w:val="0"/>
          <w:numId w:val="2"/>
        </w:numPr>
      </w:pPr>
      <w:r w:rsidRPr="00E55FB0">
        <w:t xml:space="preserve">O que é DNA (em </w:t>
      </w:r>
      <w:proofErr w:type="gramStart"/>
      <w:r w:rsidRPr="00E55FB0">
        <w:t>1</w:t>
      </w:r>
      <w:proofErr w:type="gramEnd"/>
      <w:r w:rsidRPr="00E55FB0">
        <w:t xml:space="preserve"> frase)</w:t>
      </w:r>
    </w:p>
    <w:p w:rsidR="00E55FB0" w:rsidRPr="00E55FB0" w:rsidRDefault="00E55FB0" w:rsidP="00D8401C">
      <w:pPr>
        <w:pStyle w:val="Ttulo1"/>
        <w:numPr>
          <w:ilvl w:val="0"/>
          <w:numId w:val="2"/>
        </w:numPr>
      </w:pPr>
      <w:r w:rsidRPr="00E55FB0">
        <w:t xml:space="preserve">Mostrar quais pontos </w:t>
      </w:r>
      <w:r w:rsidR="00D8401C" w:rsidRPr="00E55FB0">
        <w:t>pode ser</w:t>
      </w:r>
      <w:r w:rsidRPr="00E55FB0">
        <w:t xml:space="preserve"> </w:t>
      </w:r>
      <w:r w:rsidR="00D8401C" w:rsidRPr="00E55FB0">
        <w:t>alterado</w:t>
      </w:r>
      <w:r w:rsidRPr="00E55FB0">
        <w:t xml:space="preserve"> [editado] (já descobertos pela ciência)</w:t>
      </w:r>
    </w:p>
    <w:p w:rsidR="00E55FB0" w:rsidRPr="00E55FB0" w:rsidRDefault="00E55FB0" w:rsidP="00D8401C">
      <w:pPr>
        <w:pStyle w:val="Ttulo1"/>
        <w:numPr>
          <w:ilvl w:val="0"/>
          <w:numId w:val="2"/>
        </w:numPr>
      </w:pPr>
      <w:r w:rsidRPr="00E55FB0">
        <w:t>O que a lei permite?</w:t>
      </w:r>
    </w:p>
    <w:p w:rsidR="00E55FB0" w:rsidRPr="00E55FB0" w:rsidRDefault="00E55FB0" w:rsidP="007C0D6D">
      <w:pPr>
        <w:pStyle w:val="Ttulo1"/>
        <w:numPr>
          <w:ilvl w:val="0"/>
          <w:numId w:val="2"/>
        </w:numPr>
      </w:pPr>
      <w:r w:rsidRPr="00E55FB0">
        <w:t>O que estão querendo fazer (permitido ou não)</w:t>
      </w:r>
      <w:r w:rsidR="00D8401C">
        <w:t>:</w:t>
      </w:r>
      <w:r w:rsidR="004C26D3">
        <w:t xml:space="preserve"> Pesquisas,</w:t>
      </w:r>
      <w:r w:rsidR="007C0D6D">
        <w:t xml:space="preserve"> </w:t>
      </w:r>
      <w:r w:rsidR="007C0D6D" w:rsidRPr="00E55FB0">
        <w:t>Terapias Gênicas</w:t>
      </w:r>
      <w:r w:rsidR="004C26D3">
        <w:t xml:space="preserve"> e Nanotecnologia</w:t>
      </w:r>
    </w:p>
    <w:p w:rsidR="00E55FB0" w:rsidRDefault="00E55FB0" w:rsidP="00D8401C">
      <w:pPr>
        <w:pStyle w:val="Ttulo2"/>
        <w:numPr>
          <w:ilvl w:val="1"/>
          <w:numId w:val="2"/>
        </w:numPr>
      </w:pPr>
      <w:r w:rsidRPr="00E55FB0">
        <w:t>Corte – CRISPR/Cas9</w:t>
      </w:r>
    </w:p>
    <w:p w:rsidR="007C0D6D" w:rsidRPr="007C0D6D" w:rsidRDefault="007C0D6D" w:rsidP="007C0D6D"/>
    <w:p w:rsidR="005A1F48" w:rsidRDefault="005A1F48" w:rsidP="00D8401C">
      <w:r>
        <w:rPr>
          <w:noProof/>
          <w:lang w:eastAsia="pt-BR"/>
        </w:rPr>
        <w:drawing>
          <wp:inline distT="0" distB="0" distL="0" distR="0">
            <wp:extent cx="2130743" cy="4860758"/>
            <wp:effectExtent l="19050" t="0" r="2857"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
                    <a:srcRect/>
                    <a:stretch>
                      <a:fillRect/>
                    </a:stretch>
                  </pic:blipFill>
                  <pic:spPr bwMode="auto">
                    <a:xfrm>
                      <a:off x="0" y="0"/>
                      <a:ext cx="2137833" cy="4876933"/>
                    </a:xfrm>
                    <a:prstGeom prst="rect">
                      <a:avLst/>
                    </a:prstGeom>
                    <a:noFill/>
                    <a:ln w="9525">
                      <a:noFill/>
                      <a:miter lim="800000"/>
                      <a:headEnd/>
                      <a:tailEnd/>
                    </a:ln>
                  </pic:spPr>
                </pic:pic>
              </a:graphicData>
            </a:graphic>
          </wp:inline>
        </w:drawing>
      </w:r>
    </w:p>
    <w:p w:rsidR="00D8401C" w:rsidRDefault="00BF7F74" w:rsidP="00D8401C">
      <w:r>
        <w:lastRenderedPageBreak/>
        <w:t>Tecnologia de edição genética que pode ser usada para modificar ou corrigir regiões precisas do nosso DNA para tratar doenças graves.</w:t>
      </w:r>
    </w:p>
    <w:p w:rsidR="00BF7F74" w:rsidRDefault="00BF7F74" w:rsidP="00D8401C">
      <w:r w:rsidRPr="00BF7F74">
        <w:t xml:space="preserve">CRISPR/Cas9 edita genes cortando o DNA com precisão e, em seguida, utilizando processos naturais de reparo do DNA para modificar o gene da maneira desejada. O sistema possui dois componentes: a enzima Cas9 e um RNA </w:t>
      </w:r>
      <w:proofErr w:type="gramStart"/>
      <w:r w:rsidRPr="00BF7F74">
        <w:t>guia</w:t>
      </w:r>
      <w:proofErr w:type="gramEnd"/>
      <w:r w:rsidRPr="00BF7F74">
        <w:t>.</w:t>
      </w:r>
    </w:p>
    <w:p w:rsidR="005A1F48" w:rsidRDefault="005A1F48" w:rsidP="00D8401C">
      <w:r>
        <w:rPr>
          <w:noProof/>
          <w:lang w:eastAsia="pt-BR"/>
        </w:rPr>
        <w:drawing>
          <wp:inline distT="0" distB="0" distL="0" distR="0">
            <wp:extent cx="3975434" cy="2263438"/>
            <wp:effectExtent l="19050" t="0" r="6016"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srcRect/>
                    <a:stretch>
                      <a:fillRect/>
                    </a:stretch>
                  </pic:blipFill>
                  <pic:spPr bwMode="auto">
                    <a:xfrm>
                      <a:off x="0" y="0"/>
                      <a:ext cx="3990309" cy="2271907"/>
                    </a:xfrm>
                    <a:prstGeom prst="rect">
                      <a:avLst/>
                    </a:prstGeom>
                    <a:noFill/>
                    <a:ln w="9525">
                      <a:noFill/>
                      <a:miter lim="800000"/>
                      <a:headEnd/>
                      <a:tailEnd/>
                    </a:ln>
                  </pic:spPr>
                </pic:pic>
              </a:graphicData>
            </a:graphic>
          </wp:inline>
        </w:drawing>
      </w:r>
      <w:r w:rsidRPr="005A1F48">
        <w:t xml:space="preserve"> </w:t>
      </w:r>
      <w:r>
        <w:rPr>
          <w:noProof/>
          <w:lang w:eastAsia="pt-BR"/>
        </w:rPr>
        <w:drawing>
          <wp:inline distT="0" distB="0" distL="0" distR="0">
            <wp:extent cx="3969719" cy="2239051"/>
            <wp:effectExtent l="1905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srcRect/>
                    <a:stretch>
                      <a:fillRect/>
                    </a:stretch>
                  </pic:blipFill>
                  <pic:spPr bwMode="auto">
                    <a:xfrm>
                      <a:off x="0" y="0"/>
                      <a:ext cx="3987841" cy="2249273"/>
                    </a:xfrm>
                    <a:prstGeom prst="rect">
                      <a:avLst/>
                    </a:prstGeom>
                    <a:noFill/>
                    <a:ln w="9525">
                      <a:noFill/>
                      <a:miter lim="800000"/>
                      <a:headEnd/>
                      <a:tailEnd/>
                    </a:ln>
                  </pic:spPr>
                </pic:pic>
              </a:graphicData>
            </a:graphic>
          </wp:inline>
        </w:drawing>
      </w:r>
      <w:r w:rsidRPr="005A1F48">
        <w:t xml:space="preserve"> </w:t>
      </w:r>
      <w:r>
        <w:rPr>
          <w:noProof/>
          <w:lang w:eastAsia="pt-BR"/>
        </w:rPr>
        <w:drawing>
          <wp:inline distT="0" distB="0" distL="0" distR="0">
            <wp:extent cx="3975434" cy="2239121"/>
            <wp:effectExtent l="19050" t="0" r="6016"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srcRect/>
                    <a:stretch>
                      <a:fillRect/>
                    </a:stretch>
                  </pic:blipFill>
                  <pic:spPr bwMode="auto">
                    <a:xfrm>
                      <a:off x="0" y="0"/>
                      <a:ext cx="3987965" cy="2246179"/>
                    </a:xfrm>
                    <a:prstGeom prst="rect">
                      <a:avLst/>
                    </a:prstGeom>
                    <a:noFill/>
                    <a:ln w="9525">
                      <a:noFill/>
                      <a:miter lim="800000"/>
                      <a:headEnd/>
                      <a:tailEnd/>
                    </a:ln>
                  </pic:spPr>
                </pic:pic>
              </a:graphicData>
            </a:graphic>
          </wp:inline>
        </w:drawing>
      </w:r>
    </w:p>
    <w:p w:rsidR="00C96EE4" w:rsidRDefault="00C96EE4" w:rsidP="00D8401C"/>
    <w:p w:rsidR="00C96EE4" w:rsidRDefault="00C96EE4" w:rsidP="00D8401C"/>
    <w:p w:rsidR="00BF7F74" w:rsidRDefault="00BF7F74" w:rsidP="00BF7F74">
      <w:r>
        <w:lastRenderedPageBreak/>
        <w:t>Léxico CRISPR</w:t>
      </w:r>
    </w:p>
    <w:p w:rsidR="00BF7F74" w:rsidRDefault="00BF7F74" w:rsidP="00BF7F74">
      <w:r w:rsidRPr="00BF7F74">
        <w:rPr>
          <w:b/>
        </w:rPr>
        <w:t>CRISPR:</w:t>
      </w:r>
      <w:r>
        <w:t xml:space="preserve"> “Repetições </w:t>
      </w:r>
      <w:proofErr w:type="spellStart"/>
      <w:r>
        <w:t>Palindrômicas</w:t>
      </w:r>
      <w:proofErr w:type="spellEnd"/>
      <w:r>
        <w:t xml:space="preserve"> Curtas Regularmente Intercaladas e Agrupadas” de informação genética que algumas bactérias usam como parte de um sistema antiviral e que o Dr. </w:t>
      </w:r>
      <w:proofErr w:type="spellStart"/>
      <w:r>
        <w:t>Charpentier</w:t>
      </w:r>
      <w:proofErr w:type="spellEnd"/>
      <w:r>
        <w:t xml:space="preserve"> e outros descobriram como usar como uma ferramenta de edição genética</w:t>
      </w:r>
    </w:p>
    <w:p w:rsidR="00BF7F74" w:rsidRDefault="00BF7F74" w:rsidP="00BF7F74">
      <w:r w:rsidRPr="00BF7F74">
        <w:rPr>
          <w:b/>
        </w:rPr>
        <w:t>Cas9:</w:t>
      </w:r>
      <w:r>
        <w:t xml:space="preserve"> uma </w:t>
      </w:r>
      <w:proofErr w:type="spellStart"/>
      <w:r>
        <w:t>endonuclease</w:t>
      </w:r>
      <w:proofErr w:type="spellEnd"/>
      <w:r>
        <w:t xml:space="preserve"> associada </w:t>
      </w:r>
      <w:proofErr w:type="gramStart"/>
      <w:r>
        <w:t>a</w:t>
      </w:r>
      <w:proofErr w:type="gramEnd"/>
      <w:r>
        <w:t xml:space="preserve"> CRISPR (</w:t>
      </w:r>
      <w:proofErr w:type="spellStart"/>
      <w:r>
        <w:t>Cas</w:t>
      </w:r>
      <w:proofErr w:type="spellEnd"/>
      <w:r>
        <w:t>), ou enzima, que atua como “tesoura molecular” para cortar o DNA em um local especificado por um RNA guia</w:t>
      </w:r>
    </w:p>
    <w:p w:rsidR="00BF7F74" w:rsidRDefault="00BF7F74" w:rsidP="00BF7F74">
      <w:r w:rsidRPr="00BF7F74">
        <w:rPr>
          <w:b/>
        </w:rPr>
        <w:t>RNA guia (</w:t>
      </w:r>
      <w:proofErr w:type="spellStart"/>
      <w:proofErr w:type="gramStart"/>
      <w:r w:rsidRPr="00BF7F74">
        <w:rPr>
          <w:b/>
        </w:rPr>
        <w:t>gRNA</w:t>
      </w:r>
      <w:proofErr w:type="spellEnd"/>
      <w:proofErr w:type="gramEnd"/>
      <w:r w:rsidRPr="00BF7F74">
        <w:rPr>
          <w:b/>
        </w:rPr>
        <w:t>):</w:t>
      </w:r>
      <w:r>
        <w:t xml:space="preserve"> um tipo de molécula de ácido </w:t>
      </w:r>
      <w:proofErr w:type="spellStart"/>
      <w:r>
        <w:t>ribonucleico</w:t>
      </w:r>
      <w:proofErr w:type="spellEnd"/>
      <w:r>
        <w:t xml:space="preserve"> (RNA) que se liga ao Cas9 e especifica, com base na </w:t>
      </w:r>
      <w:proofErr w:type="spellStart"/>
      <w:r>
        <w:t>sequência</w:t>
      </w:r>
      <w:proofErr w:type="spellEnd"/>
      <w:r>
        <w:t xml:space="preserve"> do </w:t>
      </w:r>
      <w:proofErr w:type="spellStart"/>
      <w:r>
        <w:t>gRNA</w:t>
      </w:r>
      <w:proofErr w:type="spellEnd"/>
      <w:r>
        <w:t>, o local em que o Cas9 cortará o DNA</w:t>
      </w:r>
    </w:p>
    <w:p w:rsidR="00BF7F74" w:rsidRDefault="00BF7F74" w:rsidP="00BF7F74">
      <w:r>
        <w:rPr>
          <w:noProof/>
          <w:lang w:eastAsia="pt-BR"/>
        </w:rPr>
        <w:drawing>
          <wp:inline distT="0" distB="0" distL="0" distR="0">
            <wp:extent cx="5400040" cy="2365468"/>
            <wp:effectExtent l="19050" t="0" r="0" b="0"/>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400040" cy="2365468"/>
                    </a:xfrm>
                    <a:prstGeom prst="rect">
                      <a:avLst/>
                    </a:prstGeom>
                    <a:noFill/>
                    <a:ln w="9525">
                      <a:noFill/>
                      <a:miter lim="800000"/>
                      <a:headEnd/>
                      <a:tailEnd/>
                    </a:ln>
                  </pic:spPr>
                </pic:pic>
              </a:graphicData>
            </a:graphic>
          </wp:inline>
        </w:drawing>
      </w:r>
    </w:p>
    <w:p w:rsidR="00BF7F74" w:rsidRDefault="00BF7F74" w:rsidP="00BF7F74">
      <w:r>
        <w:t>Abordagem Terapêutica:</w:t>
      </w:r>
    </w:p>
    <w:p w:rsidR="00BF7F74" w:rsidRDefault="00BF7F74" w:rsidP="00BF7F74">
      <w:pPr>
        <w:pStyle w:val="PargrafodaLista"/>
        <w:numPr>
          <w:ilvl w:val="0"/>
          <w:numId w:val="3"/>
        </w:numPr>
      </w:pPr>
      <w:r>
        <w:t>Doenças genéticas: Visando genes específicos que causam ou influenciam o curso de uma doença.</w:t>
      </w:r>
    </w:p>
    <w:p w:rsidR="00475556" w:rsidRDefault="00475556" w:rsidP="00475556">
      <w:pPr>
        <w:ind w:left="360"/>
      </w:pPr>
      <w:r w:rsidRPr="00475556">
        <w:t xml:space="preserve">Muitas doenças, tanto raras quanto comuns, têm uma base genética. </w:t>
      </w:r>
      <w:r>
        <w:t>O</w:t>
      </w:r>
      <w:r w:rsidRPr="00475556">
        <w:t>ferecendo a oportunidade de usar tecnologias de edição genética para interromper ou corrigir genes relacionados a doenças.</w:t>
      </w:r>
    </w:p>
    <w:p w:rsidR="00475556" w:rsidRDefault="00BF7F74" w:rsidP="00475556">
      <w:pPr>
        <w:pStyle w:val="PargrafodaLista"/>
        <w:numPr>
          <w:ilvl w:val="0"/>
          <w:numId w:val="3"/>
        </w:numPr>
      </w:pPr>
      <w:r>
        <w:t>Terapias celulares: projetando a próxima geração de terapias celulares que podem tratar uma série de doenças.</w:t>
      </w:r>
    </w:p>
    <w:p w:rsidR="00475556" w:rsidRDefault="00475556" w:rsidP="00475556">
      <w:pPr>
        <w:ind w:left="360"/>
      </w:pPr>
      <w:r w:rsidRPr="00475556">
        <w:t>As terapias celulares começaram a ter um impacto significativo em inúmeras doenças, incluindo o câncer. Com nossas tecnologias, podemos desenvolver terapias celulares com o objetivo de torná-las mais eficazes, seguras e amplamente disponíveis.</w:t>
      </w:r>
    </w:p>
    <w:p w:rsidR="00BF7F74" w:rsidRDefault="00BF7F74" w:rsidP="00BF7F74">
      <w:pPr>
        <w:ind w:left="360"/>
      </w:pPr>
      <w:r>
        <w:rPr>
          <w:noProof/>
          <w:lang w:eastAsia="pt-BR"/>
        </w:rPr>
        <w:lastRenderedPageBreak/>
        <w:drawing>
          <wp:inline distT="0" distB="0" distL="0" distR="0">
            <wp:extent cx="5400040" cy="3112412"/>
            <wp:effectExtent l="1905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5400040" cy="3112412"/>
                    </a:xfrm>
                    <a:prstGeom prst="rect">
                      <a:avLst/>
                    </a:prstGeom>
                    <a:noFill/>
                    <a:ln w="9525">
                      <a:noFill/>
                      <a:miter lim="800000"/>
                      <a:headEnd/>
                      <a:tailEnd/>
                    </a:ln>
                  </pic:spPr>
                </pic:pic>
              </a:graphicData>
            </a:graphic>
          </wp:inline>
        </w:drawing>
      </w:r>
    </w:p>
    <w:p w:rsidR="00BF7F74" w:rsidRDefault="00BF7F74" w:rsidP="00BF7F74">
      <w:pPr>
        <w:ind w:left="360"/>
      </w:pPr>
      <w:r>
        <w:t>O f</w:t>
      </w:r>
      <w:r w:rsidRPr="00BF7F74">
        <w:t>oco é o tratamento de células somáticas, que não transmitem DNA para as crianças. Não utilizamos modificações da linha germinativa humana, que podem ser transmitidas de pais para filhos, e apoiamos as recomendações atuais da Sociedade Internacional para Pesquisa com Células-Tronco nesse sentido.</w:t>
      </w:r>
    </w:p>
    <w:p w:rsidR="00BF7F74" w:rsidRDefault="00C916D2" w:rsidP="00D8401C">
      <w:hyperlink r:id="rId11" w:history="1">
        <w:r w:rsidRPr="00316059">
          <w:rPr>
            <w:rStyle w:val="Hyperlink"/>
          </w:rPr>
          <w:t>https://crisprt</w:t>
        </w:r>
        <w:r w:rsidRPr="00316059">
          <w:rPr>
            <w:rStyle w:val="Hyperlink"/>
          </w:rPr>
          <w:t>x</w:t>
        </w:r>
        <w:r w:rsidRPr="00316059">
          <w:rPr>
            <w:rStyle w:val="Hyperlink"/>
          </w:rPr>
          <w:t>.com/gene-editing</w:t>
        </w:r>
      </w:hyperlink>
    </w:p>
    <w:p w:rsidR="000024C8" w:rsidRDefault="000024C8" w:rsidP="00D8401C"/>
    <w:p w:rsidR="000024C8" w:rsidRDefault="000024C8" w:rsidP="00D8401C">
      <w:r>
        <w:rPr>
          <w:noProof/>
          <w:lang w:eastAsia="pt-BR"/>
        </w:rPr>
        <w:drawing>
          <wp:inline distT="0" distB="0" distL="0" distR="0">
            <wp:extent cx="5400040" cy="2862672"/>
            <wp:effectExtent l="1905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5400040" cy="2862672"/>
                    </a:xfrm>
                    <a:prstGeom prst="rect">
                      <a:avLst/>
                    </a:prstGeom>
                    <a:noFill/>
                    <a:ln w="9525">
                      <a:noFill/>
                      <a:miter lim="800000"/>
                      <a:headEnd/>
                      <a:tailEnd/>
                    </a:ln>
                  </pic:spPr>
                </pic:pic>
              </a:graphicData>
            </a:graphic>
          </wp:inline>
        </w:drawing>
      </w:r>
    </w:p>
    <w:p w:rsidR="00C916D2" w:rsidRDefault="00C916D2" w:rsidP="00D8401C">
      <w:r w:rsidRPr="00F376B6">
        <w:rPr>
          <w:b/>
          <w:u w:val="single"/>
        </w:rPr>
        <w:t>HEMOGLOBINOPATIA</w:t>
      </w:r>
      <w:r>
        <w:t xml:space="preserve"> (grupo de doenças genéticas que afetam a estrutura ou a produção da hemoglobina, a proteína que transporta oxigênio nos glóbulos vermelhos)</w:t>
      </w:r>
    </w:p>
    <w:p w:rsidR="00C916D2" w:rsidRDefault="00F376B6" w:rsidP="00D8401C">
      <w:proofErr w:type="spellStart"/>
      <w:r w:rsidRPr="00F376B6">
        <w:rPr>
          <w:b/>
        </w:rPr>
        <w:t>Exagamglogene</w:t>
      </w:r>
      <w:proofErr w:type="spellEnd"/>
      <w:r w:rsidRPr="00F376B6">
        <w:rPr>
          <w:b/>
        </w:rPr>
        <w:t xml:space="preserve"> </w:t>
      </w:r>
      <w:proofErr w:type="spellStart"/>
      <w:r w:rsidRPr="00F376B6">
        <w:rPr>
          <w:b/>
        </w:rPr>
        <w:t>Autotemcel</w:t>
      </w:r>
      <w:proofErr w:type="spellEnd"/>
      <w:r w:rsidRPr="00F376B6">
        <w:rPr>
          <w:b/>
        </w:rPr>
        <w:t xml:space="preserve"> (</w:t>
      </w:r>
      <w:proofErr w:type="spellStart"/>
      <w:r w:rsidRPr="00F376B6">
        <w:rPr>
          <w:b/>
        </w:rPr>
        <w:t>exa-cel</w:t>
      </w:r>
      <w:proofErr w:type="spellEnd"/>
      <w:r w:rsidRPr="00F376B6">
        <w:rPr>
          <w:b/>
        </w:rPr>
        <w:t>): Doença falciforme (DF)</w:t>
      </w:r>
      <w:r>
        <w:t xml:space="preserve"> (Aprovado após Ensaios Clínicos)</w:t>
      </w:r>
    </w:p>
    <w:p w:rsidR="00F376B6" w:rsidRDefault="00F376B6" w:rsidP="00D8401C">
      <w:r w:rsidRPr="00F376B6">
        <w:lastRenderedPageBreak/>
        <w:t xml:space="preserve">Descrição: Terapia autóloga, ex vivo, editada por CRISPR/Cas9, que visa editar as células-tronco hematopoiéticas do próprio paciente para produzir hemoglobina fetal em hemácias. </w:t>
      </w:r>
      <w:proofErr w:type="spellStart"/>
      <w:r w:rsidRPr="00F376B6">
        <w:t>Exa-cel</w:t>
      </w:r>
      <w:proofErr w:type="spellEnd"/>
      <w:r w:rsidRPr="00F376B6">
        <w:t xml:space="preserve">, uma terapia editada por CRISPR/Cas9 resultante da nossa colaboração com a </w:t>
      </w:r>
      <w:proofErr w:type="spellStart"/>
      <w:r w:rsidRPr="00F376B6">
        <w:t>Vertex</w:t>
      </w:r>
      <w:proofErr w:type="spellEnd"/>
      <w:r w:rsidRPr="00F376B6">
        <w:t xml:space="preserve"> </w:t>
      </w:r>
      <w:proofErr w:type="spellStart"/>
      <w:r w:rsidRPr="00F376B6">
        <w:t>Pharmaceuticals</w:t>
      </w:r>
      <w:proofErr w:type="spellEnd"/>
      <w:r w:rsidRPr="00F376B6">
        <w:t xml:space="preserve"> </w:t>
      </w:r>
      <w:proofErr w:type="spellStart"/>
      <w:r w:rsidRPr="00F376B6">
        <w:t>Incorporated</w:t>
      </w:r>
      <w:proofErr w:type="spellEnd"/>
      <w:r w:rsidRPr="00F376B6">
        <w:t xml:space="preserve">, foi aprovada em alguns países para determinados pacientes elegíveis com anemia falciforme ou </w:t>
      </w:r>
      <w:proofErr w:type="spellStart"/>
      <w:r w:rsidRPr="00F376B6">
        <w:t>talassemia</w:t>
      </w:r>
      <w:proofErr w:type="spellEnd"/>
      <w:r w:rsidRPr="00F376B6">
        <w:t xml:space="preserve"> beta dependente de transfusão. A </w:t>
      </w:r>
      <w:proofErr w:type="spellStart"/>
      <w:r w:rsidRPr="00F376B6">
        <w:t>Vertex</w:t>
      </w:r>
      <w:proofErr w:type="spellEnd"/>
      <w:r w:rsidRPr="00F376B6">
        <w:t xml:space="preserve"> é a fabricante e detentora exclusiva da licença do </w:t>
      </w:r>
      <w:proofErr w:type="spellStart"/>
      <w:r w:rsidRPr="00F376B6">
        <w:t>exa-cel</w:t>
      </w:r>
      <w:proofErr w:type="spellEnd"/>
      <w:r w:rsidRPr="00F376B6">
        <w:t>.</w:t>
      </w:r>
    </w:p>
    <w:p w:rsidR="00F376B6" w:rsidRDefault="00F376B6" w:rsidP="00D8401C">
      <w:proofErr w:type="spellStart"/>
      <w:r w:rsidRPr="00F376B6">
        <w:rPr>
          <w:b/>
        </w:rPr>
        <w:t>Exagamglogene</w:t>
      </w:r>
      <w:proofErr w:type="spellEnd"/>
      <w:r w:rsidRPr="00F376B6">
        <w:rPr>
          <w:b/>
        </w:rPr>
        <w:t xml:space="preserve"> </w:t>
      </w:r>
      <w:proofErr w:type="spellStart"/>
      <w:r w:rsidRPr="00F376B6">
        <w:rPr>
          <w:b/>
        </w:rPr>
        <w:t>Autotemcel</w:t>
      </w:r>
      <w:proofErr w:type="spellEnd"/>
      <w:r w:rsidRPr="00F376B6">
        <w:rPr>
          <w:b/>
        </w:rPr>
        <w:t xml:space="preserve"> (</w:t>
      </w:r>
      <w:proofErr w:type="spellStart"/>
      <w:r w:rsidRPr="00F376B6">
        <w:rPr>
          <w:b/>
        </w:rPr>
        <w:t>exa-cel</w:t>
      </w:r>
      <w:proofErr w:type="spellEnd"/>
      <w:r w:rsidRPr="00F376B6">
        <w:rPr>
          <w:b/>
        </w:rPr>
        <w:t xml:space="preserve">): </w:t>
      </w:r>
      <w:proofErr w:type="spellStart"/>
      <w:r w:rsidRPr="00F376B6">
        <w:rPr>
          <w:rFonts w:cs="Times New Roman"/>
          <w:b/>
        </w:rPr>
        <w:t>β</w:t>
      </w:r>
      <w:r w:rsidRPr="00F376B6">
        <w:rPr>
          <w:b/>
        </w:rPr>
        <w:t>-talassemia</w:t>
      </w:r>
      <w:proofErr w:type="spellEnd"/>
      <w:r>
        <w:t xml:space="preserve"> (Aprovado após Ensaios Clínicos)</w:t>
      </w:r>
    </w:p>
    <w:p w:rsidR="00F376B6" w:rsidRDefault="00F376B6" w:rsidP="00D8401C">
      <w:r w:rsidRPr="00F376B6">
        <w:t xml:space="preserve">Terapia autóloga, ex vivo, editada por CRISPR/Cas9, que visa editar as células-tronco hematopoiéticas do próprio paciente para produzir hemoglobina fetal em hemácias. </w:t>
      </w:r>
      <w:proofErr w:type="spellStart"/>
      <w:r w:rsidRPr="00F376B6">
        <w:t>Exa-cel</w:t>
      </w:r>
      <w:proofErr w:type="spellEnd"/>
      <w:r w:rsidRPr="00F376B6">
        <w:t xml:space="preserve">, uma terapia editada por CRISPR/Cas9 resultante da nossa colaboração com a </w:t>
      </w:r>
      <w:proofErr w:type="spellStart"/>
      <w:r w:rsidRPr="00F376B6">
        <w:t>Vertex</w:t>
      </w:r>
      <w:proofErr w:type="spellEnd"/>
      <w:r w:rsidRPr="00F376B6">
        <w:t xml:space="preserve"> </w:t>
      </w:r>
      <w:proofErr w:type="spellStart"/>
      <w:r w:rsidRPr="00F376B6">
        <w:t>Pharmaceuticals</w:t>
      </w:r>
      <w:proofErr w:type="spellEnd"/>
      <w:r w:rsidRPr="00F376B6">
        <w:t xml:space="preserve"> </w:t>
      </w:r>
      <w:proofErr w:type="spellStart"/>
      <w:r w:rsidRPr="00F376B6">
        <w:t>Incorporated</w:t>
      </w:r>
      <w:proofErr w:type="spellEnd"/>
      <w:r w:rsidRPr="00F376B6">
        <w:t xml:space="preserve">, foi aprovada em alguns países para determinados pacientes elegíveis com anemia falciforme ou </w:t>
      </w:r>
      <w:proofErr w:type="spellStart"/>
      <w:r w:rsidRPr="00F376B6">
        <w:t>talassemia</w:t>
      </w:r>
      <w:proofErr w:type="spellEnd"/>
      <w:r w:rsidRPr="00F376B6">
        <w:t xml:space="preserve"> beta dependente de transfusão. A </w:t>
      </w:r>
      <w:proofErr w:type="spellStart"/>
      <w:r w:rsidRPr="00F376B6">
        <w:t>Vertex</w:t>
      </w:r>
      <w:proofErr w:type="spellEnd"/>
      <w:r w:rsidRPr="00F376B6">
        <w:t xml:space="preserve"> é a fabricante e detentora exclusiva da licença do </w:t>
      </w:r>
      <w:proofErr w:type="spellStart"/>
      <w:r w:rsidRPr="00F376B6">
        <w:t>exa-cel</w:t>
      </w:r>
      <w:proofErr w:type="spellEnd"/>
      <w:r w:rsidRPr="00F376B6">
        <w:t>.</w:t>
      </w:r>
    </w:p>
    <w:p w:rsidR="00F376B6" w:rsidRDefault="00F376B6" w:rsidP="00D8401C">
      <w:r w:rsidRPr="00F376B6">
        <w:rPr>
          <w:b/>
        </w:rPr>
        <w:t xml:space="preserve">Edição de CD117 ADC/HSC </w:t>
      </w:r>
      <w:r w:rsidRPr="00F376B6">
        <w:rPr>
          <w:b/>
          <w:i/>
        </w:rPr>
        <w:t>in vivo</w:t>
      </w:r>
      <w:r>
        <w:t xml:space="preserve"> (Na etapa de Pesquisa, ainda)</w:t>
      </w:r>
    </w:p>
    <w:p w:rsidR="00F376B6" w:rsidRDefault="00F376B6" w:rsidP="00F376B6">
      <w:r>
        <w:t>Permitindo a administração de CRISPR/Cas9 a células-tronco hematopoiéticas (</w:t>
      </w:r>
      <w:proofErr w:type="spellStart"/>
      <w:r>
        <w:t>HSCs</w:t>
      </w:r>
      <w:proofErr w:type="spellEnd"/>
      <w:r>
        <w:t>)</w:t>
      </w:r>
      <w:r>
        <w:t xml:space="preserve"> </w:t>
      </w:r>
      <w:r w:rsidRPr="00F376B6">
        <w:rPr>
          <w:i/>
        </w:rPr>
        <w:t>in vivo</w:t>
      </w:r>
      <w:r>
        <w:t xml:space="preserve"> </w:t>
      </w:r>
      <w:r>
        <w:t xml:space="preserve">para evitar a necessidade </w:t>
      </w:r>
      <w:proofErr w:type="spellStart"/>
      <w:r w:rsidRPr="00F376B6">
        <w:rPr>
          <w:i/>
        </w:rPr>
        <w:t>deex</w:t>
      </w:r>
      <w:proofErr w:type="spellEnd"/>
      <w:r w:rsidRPr="00F376B6">
        <w:rPr>
          <w:i/>
        </w:rPr>
        <w:t xml:space="preserve"> vivo</w:t>
      </w:r>
      <w:r>
        <w:t xml:space="preserve"> </w:t>
      </w:r>
      <w:r>
        <w:t>e transplante de</w:t>
      </w:r>
      <w:r>
        <w:t xml:space="preserve"> células-tronco hematopoiéticas.</w:t>
      </w:r>
    </w:p>
    <w:p w:rsidR="00F376B6" w:rsidRDefault="00F376B6" w:rsidP="00F376B6">
      <w:r>
        <w:t xml:space="preserve">Estrutura: Propriedade integral (colaboração com a </w:t>
      </w:r>
      <w:proofErr w:type="spellStart"/>
      <w:r>
        <w:t>Vertex</w:t>
      </w:r>
      <w:proofErr w:type="spellEnd"/>
      <w:r>
        <w:t xml:space="preserve"> para aplicações em </w:t>
      </w:r>
      <w:proofErr w:type="spellStart"/>
      <w:r>
        <w:t>β-talassemia</w:t>
      </w:r>
      <w:proofErr w:type="spellEnd"/>
      <w:r>
        <w:t xml:space="preserve"> e SCD)</w:t>
      </w:r>
    </w:p>
    <w:p w:rsidR="00F376B6" w:rsidRDefault="00F376B6" w:rsidP="00F376B6">
      <w:pPr>
        <w:rPr>
          <w:b/>
          <w:u w:val="single"/>
        </w:rPr>
      </w:pPr>
      <w:r>
        <w:rPr>
          <w:b/>
          <w:u w:val="single"/>
        </w:rPr>
        <w:t>IMUNO-ONCOLOGIA E DOENÇAS AUTOIMUNES</w:t>
      </w:r>
    </w:p>
    <w:p w:rsidR="00F376B6" w:rsidRDefault="00F376B6" w:rsidP="00F376B6">
      <w:r>
        <w:rPr>
          <w:b/>
        </w:rPr>
        <w:t xml:space="preserve">CTX112: CAR T </w:t>
      </w:r>
      <w:proofErr w:type="spellStart"/>
      <w:r>
        <w:rPr>
          <w:b/>
        </w:rPr>
        <w:t>alogênico</w:t>
      </w:r>
      <w:proofErr w:type="spellEnd"/>
      <w:r>
        <w:rPr>
          <w:b/>
        </w:rPr>
        <w:t xml:space="preserve"> </w:t>
      </w:r>
      <w:proofErr w:type="gramStart"/>
      <w:r>
        <w:rPr>
          <w:b/>
        </w:rPr>
        <w:t>anti-CD19</w:t>
      </w:r>
      <w:proofErr w:type="gramEnd"/>
      <w:r>
        <w:rPr>
          <w:b/>
        </w:rPr>
        <w:t xml:space="preserve"> </w:t>
      </w:r>
      <w:r>
        <w:t>(Na etapa de ensaios clínicos)</w:t>
      </w:r>
    </w:p>
    <w:p w:rsidR="00F376B6" w:rsidRDefault="00F376B6" w:rsidP="00F376B6">
      <w:r w:rsidRPr="00F376B6">
        <w:t xml:space="preserve">Terapia experimental </w:t>
      </w:r>
      <w:proofErr w:type="spellStart"/>
      <w:r w:rsidRPr="00F376B6">
        <w:t>alogênica</w:t>
      </w:r>
      <w:proofErr w:type="spellEnd"/>
      <w:r w:rsidRPr="00F376B6">
        <w:t xml:space="preserve"> com células T CAR editadas por CRISPR/Cas9 em desenvolvimento para o tratamento de malignidades CD19+ e doenças </w:t>
      </w:r>
      <w:proofErr w:type="spellStart"/>
      <w:r w:rsidRPr="00F376B6">
        <w:t>autoimunes</w:t>
      </w:r>
      <w:proofErr w:type="spellEnd"/>
      <w:r w:rsidRPr="00F376B6">
        <w:t xml:space="preserve"> que incorpora novas edições projetadas para aumentar a potência do CAR T e reduzir a exaustão do CAR T.</w:t>
      </w:r>
    </w:p>
    <w:p w:rsidR="00C96EE4" w:rsidRDefault="00C96EE4">
      <w:pPr>
        <w:jc w:val="left"/>
        <w:rPr>
          <w:b/>
          <w:u w:val="single"/>
        </w:rPr>
      </w:pPr>
      <w:r>
        <w:rPr>
          <w:b/>
          <w:u w:val="single"/>
        </w:rPr>
        <w:br w:type="page"/>
      </w:r>
    </w:p>
    <w:p w:rsidR="00F376B6" w:rsidRDefault="00F376B6" w:rsidP="00F376B6">
      <w:pPr>
        <w:rPr>
          <w:b/>
          <w:i/>
          <w:u w:val="single"/>
        </w:rPr>
      </w:pPr>
      <w:r>
        <w:rPr>
          <w:b/>
          <w:u w:val="single"/>
        </w:rPr>
        <w:lastRenderedPageBreak/>
        <w:t xml:space="preserve">ABORDAGENS </w:t>
      </w:r>
      <w:r>
        <w:rPr>
          <w:b/>
          <w:i/>
          <w:u w:val="single"/>
        </w:rPr>
        <w:t>IN VIVO</w:t>
      </w:r>
    </w:p>
    <w:p w:rsidR="000024C8" w:rsidRDefault="000024C8" w:rsidP="00F376B6">
      <w:pPr>
        <w:rPr>
          <w:b/>
          <w:u w:val="single"/>
        </w:rPr>
      </w:pPr>
      <w:r>
        <w:rPr>
          <w:b/>
          <w:noProof/>
          <w:u w:val="single"/>
          <w:lang w:eastAsia="pt-BR"/>
        </w:rPr>
        <w:drawing>
          <wp:inline distT="0" distB="0" distL="0" distR="0">
            <wp:extent cx="5400040" cy="2927944"/>
            <wp:effectExtent l="19050" t="0" r="0" b="0"/>
            <wp:docPr id="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5400040" cy="2927944"/>
                    </a:xfrm>
                    <a:prstGeom prst="rect">
                      <a:avLst/>
                    </a:prstGeom>
                    <a:noFill/>
                    <a:ln w="9525">
                      <a:noFill/>
                      <a:miter lim="800000"/>
                      <a:headEnd/>
                      <a:tailEnd/>
                    </a:ln>
                  </pic:spPr>
                </pic:pic>
              </a:graphicData>
            </a:graphic>
          </wp:inline>
        </w:drawing>
      </w:r>
    </w:p>
    <w:p w:rsidR="000024C8" w:rsidRPr="000024C8" w:rsidRDefault="000024C8" w:rsidP="00F376B6">
      <w:proofErr w:type="gramStart"/>
      <w:r w:rsidRPr="000024C8">
        <w:t>https</w:t>
      </w:r>
      <w:proofErr w:type="gramEnd"/>
      <w:r w:rsidRPr="000024C8">
        <w:t>://s3.us-east-1.amazonaws.com/crisprtx-assets.investeddigital.com/CRISPR-Therapeutics-Corporate-Deck-Q2-2025-vFINAL.pdf</w:t>
      </w:r>
    </w:p>
    <w:p w:rsidR="00F376B6" w:rsidRDefault="00F376B6" w:rsidP="00F376B6">
      <w:r>
        <w:rPr>
          <w:b/>
        </w:rPr>
        <w:t xml:space="preserve">CTX310: ANGPTL3 para doenças cardiovasculares </w:t>
      </w:r>
      <w:r>
        <w:t>(Na etapa de ensaios clínicos)</w:t>
      </w:r>
      <w:r w:rsidR="000024C8">
        <w:t xml:space="preserve"> (12 meses para efeito total)</w:t>
      </w:r>
    </w:p>
    <w:p w:rsidR="00F376B6" w:rsidRDefault="00F376B6" w:rsidP="00F376B6">
      <w:r w:rsidRPr="00F376B6">
        <w:t xml:space="preserve">Terapia de edição genética in vivo usando </w:t>
      </w:r>
      <w:proofErr w:type="spellStart"/>
      <w:r w:rsidRPr="00F376B6">
        <w:t>nanopartículas</w:t>
      </w:r>
      <w:proofErr w:type="spellEnd"/>
      <w:r w:rsidRPr="00F376B6">
        <w:t xml:space="preserve"> lipídicas (LNP) de </w:t>
      </w:r>
      <w:proofErr w:type="spellStart"/>
      <w:proofErr w:type="gramStart"/>
      <w:r w:rsidRPr="00F376B6">
        <w:t>mRNA</w:t>
      </w:r>
      <w:proofErr w:type="spellEnd"/>
      <w:proofErr w:type="gramEnd"/>
      <w:r w:rsidRPr="00F376B6">
        <w:t xml:space="preserve"> e </w:t>
      </w:r>
      <w:proofErr w:type="spellStart"/>
      <w:r w:rsidRPr="00F376B6">
        <w:t>gRNA</w:t>
      </w:r>
      <w:proofErr w:type="spellEnd"/>
      <w:r w:rsidRPr="00F376B6">
        <w:t xml:space="preserve"> Cas9 para o fígado para reduzir a expressão de ANGPTL3</w:t>
      </w:r>
    </w:p>
    <w:p w:rsidR="000024C8" w:rsidRDefault="000024C8" w:rsidP="000024C8">
      <w:r>
        <w:rPr>
          <w:b/>
        </w:rPr>
        <w:t xml:space="preserve">CTX320: </w:t>
      </w:r>
      <w:proofErr w:type="spellStart"/>
      <w:proofErr w:type="gramStart"/>
      <w:r>
        <w:rPr>
          <w:b/>
        </w:rPr>
        <w:t>Lp</w:t>
      </w:r>
      <w:proofErr w:type="spellEnd"/>
      <w:proofErr w:type="gramEnd"/>
      <w:r>
        <w:rPr>
          <w:b/>
        </w:rPr>
        <w:t>(</w:t>
      </w:r>
      <w:r>
        <w:rPr>
          <w:rFonts w:cs="Times New Roman"/>
          <w:b/>
        </w:rPr>
        <w:t>a) para doenças cardiovasculares</w:t>
      </w:r>
      <w:r>
        <w:rPr>
          <w:b/>
        </w:rPr>
        <w:t xml:space="preserve"> </w:t>
      </w:r>
      <w:r>
        <w:t>(Na etapa de ensaios clínicos)</w:t>
      </w:r>
    </w:p>
    <w:p w:rsidR="000024C8" w:rsidRDefault="000024C8" w:rsidP="00F376B6">
      <w:r w:rsidRPr="000024C8">
        <w:t xml:space="preserve">Terapia de edição genética experimental in vivo usando entrega de </w:t>
      </w:r>
      <w:proofErr w:type="spellStart"/>
      <w:proofErr w:type="gramStart"/>
      <w:r w:rsidRPr="000024C8">
        <w:t>mRNA</w:t>
      </w:r>
      <w:proofErr w:type="spellEnd"/>
      <w:proofErr w:type="gramEnd"/>
      <w:r w:rsidRPr="000024C8">
        <w:t xml:space="preserve"> e </w:t>
      </w:r>
      <w:proofErr w:type="spellStart"/>
      <w:r w:rsidRPr="000024C8">
        <w:t>gRNA</w:t>
      </w:r>
      <w:proofErr w:type="spellEnd"/>
      <w:r w:rsidRPr="000024C8">
        <w:t xml:space="preserve"> Cas9 por </w:t>
      </w:r>
      <w:proofErr w:type="spellStart"/>
      <w:r w:rsidRPr="000024C8">
        <w:t>nanopartículas</w:t>
      </w:r>
      <w:proofErr w:type="spellEnd"/>
      <w:r w:rsidRPr="000024C8">
        <w:t xml:space="preserve"> lipídicas (LNP) ao fígado para reduzir a expressão de </w:t>
      </w:r>
      <w:proofErr w:type="spellStart"/>
      <w:r w:rsidRPr="000024C8">
        <w:t>Lp</w:t>
      </w:r>
      <w:proofErr w:type="spellEnd"/>
      <w:r w:rsidRPr="000024C8">
        <w:t>(a)</w:t>
      </w:r>
      <w:r>
        <w:t>.</w:t>
      </w:r>
    </w:p>
    <w:p w:rsidR="000024C8" w:rsidRDefault="000024C8" w:rsidP="000024C8">
      <w:r>
        <w:rPr>
          <w:b/>
        </w:rPr>
        <w:t xml:space="preserve">CTX450: ALAS1 para </w:t>
      </w:r>
      <w:proofErr w:type="spellStart"/>
      <w:r>
        <w:rPr>
          <w:b/>
        </w:rPr>
        <w:t>porfiria</w:t>
      </w:r>
      <w:proofErr w:type="spellEnd"/>
      <w:r>
        <w:rPr>
          <w:b/>
        </w:rPr>
        <w:t xml:space="preserve"> hepática aguda (AHP) </w:t>
      </w:r>
      <w:r>
        <w:t>(Na etapa de habilitação anterior aos ensaios clínicos)</w:t>
      </w:r>
    </w:p>
    <w:p w:rsidR="000024C8" w:rsidRDefault="000024C8" w:rsidP="00F376B6">
      <w:r w:rsidRPr="000024C8">
        <w:t xml:space="preserve">Terapia de edição genética experimental in vivo usando entrega de </w:t>
      </w:r>
      <w:proofErr w:type="spellStart"/>
      <w:proofErr w:type="gramStart"/>
      <w:r w:rsidRPr="000024C8">
        <w:t>mRNA</w:t>
      </w:r>
      <w:proofErr w:type="spellEnd"/>
      <w:proofErr w:type="gramEnd"/>
      <w:r w:rsidRPr="000024C8">
        <w:t xml:space="preserve"> e </w:t>
      </w:r>
      <w:proofErr w:type="spellStart"/>
      <w:r w:rsidRPr="000024C8">
        <w:t>gRNA</w:t>
      </w:r>
      <w:proofErr w:type="spellEnd"/>
      <w:r w:rsidRPr="000024C8">
        <w:t xml:space="preserve"> de Cas9 por </w:t>
      </w:r>
      <w:proofErr w:type="spellStart"/>
      <w:r w:rsidRPr="000024C8">
        <w:t>nanopartículas</w:t>
      </w:r>
      <w:proofErr w:type="spellEnd"/>
      <w:r w:rsidRPr="000024C8">
        <w:t xml:space="preserve"> lipídicas (LNP) ao fígado para reduzir a expressão da 5'-</w:t>
      </w:r>
      <w:proofErr w:type="spellStart"/>
      <w:r w:rsidRPr="000024C8">
        <w:t>aminolevulinato</w:t>
      </w:r>
      <w:proofErr w:type="spellEnd"/>
      <w:r w:rsidRPr="000024C8">
        <w:t xml:space="preserve"> </w:t>
      </w:r>
      <w:proofErr w:type="spellStart"/>
      <w:r w:rsidRPr="000024C8">
        <w:t>sintase</w:t>
      </w:r>
      <w:proofErr w:type="spellEnd"/>
      <w:r w:rsidRPr="000024C8">
        <w:t xml:space="preserve"> 1 (ALAS1).</w:t>
      </w:r>
    </w:p>
    <w:p w:rsidR="000024C8" w:rsidRDefault="000024C8" w:rsidP="00F376B6">
      <w:pPr>
        <w:rPr>
          <w:b/>
          <w:u w:val="single"/>
        </w:rPr>
      </w:pPr>
      <w:r>
        <w:rPr>
          <w:b/>
          <w:u w:val="single"/>
        </w:rPr>
        <w:t>MEDICINA REGENERATIVA</w:t>
      </w:r>
    </w:p>
    <w:p w:rsidR="000024C8" w:rsidRDefault="000024C8" w:rsidP="000024C8">
      <w:r>
        <w:rPr>
          <w:b/>
        </w:rPr>
        <w:t xml:space="preserve">CTX213: Abordagem de dispositivo para diabetes </w:t>
      </w:r>
      <w:proofErr w:type="spellStart"/>
      <w:r>
        <w:rPr>
          <w:b/>
        </w:rPr>
        <w:t>mellitus</w:t>
      </w:r>
      <w:proofErr w:type="spellEnd"/>
      <w:r>
        <w:rPr>
          <w:b/>
        </w:rPr>
        <w:t xml:space="preserve"> tipo </w:t>
      </w:r>
      <w:proofErr w:type="gramStart"/>
      <w:r>
        <w:rPr>
          <w:b/>
        </w:rPr>
        <w:t>1</w:t>
      </w:r>
      <w:proofErr w:type="gramEnd"/>
      <w:r>
        <w:rPr>
          <w:b/>
        </w:rPr>
        <w:t xml:space="preserve"> </w:t>
      </w:r>
      <w:r>
        <w:t>(Na etapa de pesquisa)</w:t>
      </w:r>
    </w:p>
    <w:p w:rsidR="000024C8" w:rsidRPr="000024C8" w:rsidRDefault="000024C8" w:rsidP="00F376B6">
      <w:pPr>
        <w:rPr>
          <w:b/>
        </w:rPr>
      </w:pPr>
      <w:r w:rsidRPr="000024C8">
        <w:t xml:space="preserve">Terapia de substituição de células beta derivadas de células-tronco, </w:t>
      </w:r>
      <w:proofErr w:type="spellStart"/>
      <w:r w:rsidRPr="000024C8">
        <w:t>alogênica</w:t>
      </w:r>
      <w:proofErr w:type="spellEnd"/>
      <w:r w:rsidRPr="000024C8">
        <w:t xml:space="preserve">, não encapsulada, geneticamente editada e </w:t>
      </w:r>
      <w:proofErr w:type="spellStart"/>
      <w:r w:rsidRPr="000024C8">
        <w:t>imunoevasiva</w:t>
      </w:r>
      <w:proofErr w:type="spellEnd"/>
      <w:r>
        <w:t>.</w:t>
      </w:r>
    </w:p>
    <w:p w:rsidR="00C916D2" w:rsidRDefault="00AE56D2" w:rsidP="00D8401C">
      <w:hyperlink r:id="rId14" w:history="1">
        <w:r w:rsidRPr="00316059">
          <w:rPr>
            <w:rStyle w:val="Hyperlink"/>
          </w:rPr>
          <w:t>https://crisprtx.com/pipeline</w:t>
        </w:r>
      </w:hyperlink>
    </w:p>
    <w:p w:rsidR="001A0B8A" w:rsidRDefault="001A0B8A" w:rsidP="00D8401C">
      <w:r>
        <w:rPr>
          <w:noProof/>
          <w:lang w:eastAsia="pt-BR"/>
        </w:rPr>
        <w:lastRenderedPageBreak/>
        <w:drawing>
          <wp:inline distT="0" distB="0" distL="0" distR="0">
            <wp:extent cx="2224104" cy="6661467"/>
            <wp:effectExtent l="19050" t="0" r="4746" b="0"/>
            <wp:docPr id="29" name="Imagem 29" descr="C:\Users\Pichau\Desktop\BIOMEDICINA - UNIJORGE\3 - BIOQUÍMICA DAS MACROMOLÉCULAS\PROJETO\imagem\arte-CRISPR-iPhon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ichau\Desktop\BIOMEDICINA - UNIJORGE\3 - BIOQUÍMICA DAS MACROMOLÉCULAS\PROJETO\imagem\arte-CRISPR-iPhone (1).jpg"/>
                    <pic:cNvPicPr>
                      <a:picLocks noChangeAspect="1" noChangeArrowheads="1"/>
                    </pic:cNvPicPr>
                  </pic:nvPicPr>
                  <pic:blipFill>
                    <a:blip r:embed="rId15"/>
                    <a:srcRect/>
                    <a:stretch>
                      <a:fillRect/>
                    </a:stretch>
                  </pic:blipFill>
                  <pic:spPr bwMode="auto">
                    <a:xfrm>
                      <a:off x="0" y="0"/>
                      <a:ext cx="2226213" cy="6667785"/>
                    </a:xfrm>
                    <a:prstGeom prst="rect">
                      <a:avLst/>
                    </a:prstGeom>
                    <a:noFill/>
                    <a:ln w="9525">
                      <a:noFill/>
                      <a:miter lim="800000"/>
                      <a:headEnd/>
                      <a:tailEnd/>
                    </a:ln>
                  </pic:spPr>
                </pic:pic>
              </a:graphicData>
            </a:graphic>
          </wp:inline>
        </w:drawing>
      </w:r>
    </w:p>
    <w:p w:rsidR="00AE56D2" w:rsidRPr="001A0B8A" w:rsidRDefault="001A0B8A" w:rsidP="00D8401C">
      <w:pPr>
        <w:rPr>
          <w:color w:val="000000" w:themeColor="text1"/>
        </w:rPr>
      </w:pPr>
      <w:r w:rsidRPr="001A0B8A">
        <w:rPr>
          <w:rStyle w:val="oypena"/>
          <w:color w:val="000000" w:themeColor="text1"/>
        </w:rPr>
        <w:t xml:space="preserve">VEJA. Os impactos da aprovação comercial da principal técnica de edição de DNA. Veja, São Paulo, </w:t>
      </w:r>
      <w:proofErr w:type="gramStart"/>
      <w:r w:rsidRPr="001A0B8A">
        <w:rPr>
          <w:rStyle w:val="oypena"/>
          <w:color w:val="000000" w:themeColor="text1"/>
        </w:rPr>
        <w:t>1</w:t>
      </w:r>
      <w:proofErr w:type="gramEnd"/>
      <w:r w:rsidRPr="001A0B8A">
        <w:rPr>
          <w:rStyle w:val="oypena"/>
          <w:color w:val="000000" w:themeColor="text1"/>
        </w:rPr>
        <w:t xml:space="preserve"> dez. 2023. Disponível em: </w:t>
      </w:r>
      <w:hyperlink r:id="rId16" w:tgtFrame="_blank" w:history="1">
        <w:r w:rsidRPr="001A0B8A">
          <w:rPr>
            <w:rStyle w:val="Hyperlink"/>
            <w:color w:val="000000" w:themeColor="text1"/>
          </w:rPr>
          <w:t>https://veja.abril.com.br/saude/os-impactos-da-aprovacao-comercial-da-principal-tecnica-de-edicao-de-dna/</w:t>
        </w:r>
      </w:hyperlink>
      <w:r w:rsidRPr="001A0B8A">
        <w:rPr>
          <w:rStyle w:val="oypena"/>
          <w:color w:val="000000" w:themeColor="text1"/>
        </w:rPr>
        <w:t xml:space="preserve">. Acesso em: </w:t>
      </w:r>
      <w:proofErr w:type="gramStart"/>
      <w:r w:rsidRPr="001A0B8A">
        <w:rPr>
          <w:rStyle w:val="oypena"/>
          <w:color w:val="000000" w:themeColor="text1"/>
        </w:rPr>
        <w:t>1</w:t>
      </w:r>
      <w:proofErr w:type="gramEnd"/>
      <w:r w:rsidRPr="001A0B8A">
        <w:rPr>
          <w:rStyle w:val="oypena"/>
          <w:color w:val="000000" w:themeColor="text1"/>
        </w:rPr>
        <w:t xml:space="preserve"> jun. 2025.</w:t>
      </w:r>
    </w:p>
    <w:p w:rsidR="00E55FB0" w:rsidRDefault="00E55FB0" w:rsidP="00D8401C">
      <w:pPr>
        <w:pStyle w:val="Ttulo2"/>
        <w:numPr>
          <w:ilvl w:val="1"/>
          <w:numId w:val="2"/>
        </w:numPr>
      </w:pPr>
      <w:r w:rsidRPr="00E55FB0">
        <w:t xml:space="preserve">IA e a simulação de proteínas (o que é – em </w:t>
      </w:r>
      <w:proofErr w:type="gramStart"/>
      <w:r w:rsidRPr="00E55FB0">
        <w:t>1</w:t>
      </w:r>
      <w:proofErr w:type="gramEnd"/>
      <w:r w:rsidRPr="00E55FB0">
        <w:t xml:space="preserve"> frase) e enzimas (pra que serve – em 1 frase) – </w:t>
      </w:r>
      <w:r w:rsidR="00B5355B">
        <w:t>EVO</w:t>
      </w:r>
      <w:r w:rsidRPr="00E55FB0">
        <w:t>2 da NVDIA</w:t>
      </w:r>
    </w:p>
    <w:p w:rsidR="00B5355B" w:rsidRDefault="00B5355B" w:rsidP="00B5355B"/>
    <w:p w:rsidR="00B5355B" w:rsidRDefault="00B5355B" w:rsidP="00B5355B">
      <w:proofErr w:type="spellStart"/>
      <w:r w:rsidRPr="00B5355B">
        <w:t>Evo</w:t>
      </w:r>
      <w:proofErr w:type="spellEnd"/>
      <w:r w:rsidRPr="00B5355B">
        <w:t xml:space="preserve">, um modelo multimodal de inteligência artificial que pode interpretar e gerar </w:t>
      </w:r>
      <w:proofErr w:type="spellStart"/>
      <w:r w:rsidRPr="00B5355B">
        <w:t>sequências</w:t>
      </w:r>
      <w:proofErr w:type="spellEnd"/>
      <w:r w:rsidRPr="00B5355B">
        <w:t xml:space="preserve"> </w:t>
      </w:r>
      <w:proofErr w:type="spellStart"/>
      <w:r w:rsidRPr="00B5355B">
        <w:t>genômicas</w:t>
      </w:r>
      <w:proofErr w:type="spellEnd"/>
      <w:r w:rsidRPr="00B5355B">
        <w:t xml:space="preserve"> em grande escala. A arquitetura do </w:t>
      </w:r>
      <w:proofErr w:type="spellStart"/>
      <w:r w:rsidRPr="00B5355B">
        <w:t>Evo</w:t>
      </w:r>
      <w:proofErr w:type="spellEnd"/>
      <w:r w:rsidRPr="00B5355B">
        <w:t xml:space="preserve"> utiliza técnicas de </w:t>
      </w:r>
      <w:r w:rsidRPr="00B5355B">
        <w:lastRenderedPageBreak/>
        <w:t xml:space="preserve">aprendizado profundo, permitindo o processamento eficiente de </w:t>
      </w:r>
      <w:proofErr w:type="spellStart"/>
      <w:r w:rsidRPr="00B5355B">
        <w:t>sequências</w:t>
      </w:r>
      <w:proofErr w:type="spellEnd"/>
      <w:r w:rsidRPr="00B5355B">
        <w:t xml:space="preserve"> longas. Ao analisar milhões de genomas microbianos, o </w:t>
      </w:r>
      <w:proofErr w:type="spellStart"/>
      <w:r w:rsidRPr="00B5355B">
        <w:t>Evo</w:t>
      </w:r>
      <w:proofErr w:type="spellEnd"/>
      <w:r w:rsidRPr="00B5355B">
        <w:t xml:space="preserve"> desenvolveu uma compreensão abrangente do complexo código genético da vida, desde bases individuais de DNA até genomas inteiros. Isso permite que o modelo preveja como pequenas alterações no DNA afetam a aptidão de um organismo, gere </w:t>
      </w:r>
      <w:proofErr w:type="spellStart"/>
      <w:r w:rsidRPr="00B5355B">
        <w:t>sequências</w:t>
      </w:r>
      <w:proofErr w:type="spellEnd"/>
      <w:r w:rsidRPr="00B5355B">
        <w:t xml:space="preserve"> realistas de comprimento </w:t>
      </w:r>
      <w:proofErr w:type="spellStart"/>
      <w:r w:rsidRPr="00B5355B">
        <w:t>genômico</w:t>
      </w:r>
      <w:proofErr w:type="spellEnd"/>
      <w:r w:rsidRPr="00B5355B">
        <w:t xml:space="preserve"> e projete novos sistemas biológicos, incluindo a validação laboratorial de sistemas CRISPR sintéticos e </w:t>
      </w:r>
      <w:proofErr w:type="spellStart"/>
      <w:r w:rsidRPr="00B5355B">
        <w:t>transposons</w:t>
      </w:r>
      <w:proofErr w:type="spellEnd"/>
      <w:r w:rsidRPr="00B5355B">
        <w:t xml:space="preserve"> IS200/IS605.</w:t>
      </w:r>
    </w:p>
    <w:p w:rsidR="00E0638D" w:rsidRDefault="001A0B8A" w:rsidP="00B5355B">
      <w:hyperlink r:id="rId17" w:history="1">
        <w:r w:rsidRPr="00316059">
          <w:rPr>
            <w:rStyle w:val="Hyperlink"/>
          </w:rPr>
          <w:t>https://www.science.org/doi/10.1126/science.ado9336</w:t>
        </w:r>
      </w:hyperlink>
    </w:p>
    <w:p w:rsidR="001A0B8A" w:rsidRPr="00E364D9" w:rsidRDefault="001A0B8A" w:rsidP="001A0B8A">
      <w:pPr>
        <w:numPr>
          <w:ilvl w:val="0"/>
          <w:numId w:val="4"/>
        </w:numPr>
        <w:shd w:val="clear" w:color="auto" w:fill="FAFAFA"/>
        <w:spacing w:before="217" w:after="100" w:afterAutospacing="1" w:line="240" w:lineRule="auto"/>
        <w:ind w:left="0"/>
        <w:rPr>
          <w:rFonts w:eastAsia="Times New Roman" w:cs="Times New Roman"/>
          <w:color w:val="000000" w:themeColor="text1"/>
          <w:szCs w:val="24"/>
          <w:lang w:eastAsia="pt-BR"/>
        </w:rPr>
      </w:pPr>
      <w:r w:rsidRPr="00E364D9">
        <w:rPr>
          <w:rFonts w:eastAsia="Times New Roman" w:cs="Times New Roman"/>
          <w:color w:val="000000" w:themeColor="text1"/>
          <w:szCs w:val="24"/>
          <w:lang w:eastAsia="pt-BR"/>
        </w:rPr>
        <w:t>Se antes a IA conseguia apenas ler o DNA, agora ela pode escrevê-lo do zero. </w:t>
      </w:r>
    </w:p>
    <w:p w:rsidR="001A0B8A" w:rsidRPr="001A0B8A" w:rsidRDefault="001A0B8A" w:rsidP="00B5355B">
      <w:pPr>
        <w:numPr>
          <w:ilvl w:val="0"/>
          <w:numId w:val="4"/>
        </w:numPr>
        <w:shd w:val="clear" w:color="auto" w:fill="FAFAFA"/>
        <w:spacing w:before="217" w:after="100" w:afterAutospacing="1" w:line="240" w:lineRule="auto"/>
        <w:ind w:left="0"/>
        <w:rPr>
          <w:rFonts w:eastAsia="Times New Roman" w:cs="Times New Roman"/>
          <w:color w:val="000000" w:themeColor="text1"/>
          <w:szCs w:val="24"/>
          <w:lang w:eastAsia="pt-BR"/>
        </w:rPr>
      </w:pPr>
      <w:r w:rsidRPr="00E364D9">
        <w:rPr>
          <w:rFonts w:eastAsia="Times New Roman" w:cs="Times New Roman"/>
          <w:color w:val="000000" w:themeColor="text1"/>
          <w:szCs w:val="24"/>
          <w:lang w:eastAsia="pt-BR"/>
        </w:rPr>
        <w:t>O Evo2 permite projetar genes, cromossomos e até genomas inteiros, abrindo caminho para uma nova era da biologia sintética.</w:t>
      </w:r>
    </w:p>
    <w:p w:rsidR="001A0B8A" w:rsidRPr="006B7014" w:rsidRDefault="001A0B8A" w:rsidP="001A0B8A">
      <w:pPr>
        <w:rPr>
          <w:rFonts w:cs="Times New Roman"/>
          <w:color w:val="000000" w:themeColor="text1"/>
          <w:szCs w:val="24"/>
          <w:shd w:val="clear" w:color="auto" w:fill="FFFFFF"/>
        </w:rPr>
      </w:pPr>
      <w:r w:rsidRPr="006B7014">
        <w:rPr>
          <w:rFonts w:cs="Times New Roman"/>
          <w:color w:val="000000" w:themeColor="text1"/>
          <w:szCs w:val="24"/>
          <w:shd w:val="clear" w:color="auto" w:fill="FFFFFF"/>
        </w:rPr>
        <w:t xml:space="preserve">Então, o que o </w:t>
      </w:r>
      <w:proofErr w:type="spellStart"/>
      <w:r w:rsidRPr="006B7014">
        <w:rPr>
          <w:rFonts w:cs="Times New Roman"/>
          <w:color w:val="000000" w:themeColor="text1"/>
          <w:szCs w:val="24"/>
          <w:shd w:val="clear" w:color="auto" w:fill="FFFFFF"/>
        </w:rPr>
        <w:t>Evo</w:t>
      </w:r>
      <w:proofErr w:type="spellEnd"/>
      <w:r w:rsidRPr="006B7014">
        <w:rPr>
          <w:rFonts w:cs="Times New Roman"/>
          <w:color w:val="000000" w:themeColor="text1"/>
          <w:szCs w:val="24"/>
          <w:shd w:val="clear" w:color="auto" w:fill="FFFFFF"/>
        </w:rPr>
        <w:t xml:space="preserve"> </w:t>
      </w:r>
      <w:proofErr w:type="gramStart"/>
      <w:r w:rsidRPr="006B7014">
        <w:rPr>
          <w:rFonts w:cs="Times New Roman"/>
          <w:color w:val="000000" w:themeColor="text1"/>
          <w:szCs w:val="24"/>
          <w:shd w:val="clear" w:color="auto" w:fill="FFFFFF"/>
        </w:rPr>
        <w:t>2</w:t>
      </w:r>
      <w:proofErr w:type="gramEnd"/>
      <w:r w:rsidRPr="006B7014">
        <w:rPr>
          <w:rFonts w:cs="Times New Roman"/>
          <w:color w:val="000000" w:themeColor="text1"/>
          <w:szCs w:val="24"/>
          <w:shd w:val="clear" w:color="auto" w:fill="FFFFFF"/>
        </w:rPr>
        <w:t xml:space="preserve"> realmente pode fazer? Experimentos iniciais sugerem que ele é capaz de identificar mutações cruciais em genes humanos que podem ser benignas ou patogênicas. Um teste com variantes do gene BRCA1 demonstrou mais de 90% de precisão na classificação de quais representam um risco para câncer de mama</w:t>
      </w:r>
    </w:p>
    <w:p w:rsidR="001A0B8A" w:rsidRPr="006B7014" w:rsidRDefault="001A0B8A" w:rsidP="001A0B8A">
      <w:pPr>
        <w:rPr>
          <w:rFonts w:cs="Times New Roman"/>
          <w:color w:val="000000" w:themeColor="text1"/>
          <w:szCs w:val="24"/>
          <w:shd w:val="clear" w:color="auto" w:fill="FFFFFF"/>
        </w:rPr>
      </w:pPr>
      <w:r w:rsidRPr="006B7014">
        <w:rPr>
          <w:rFonts w:cs="Times New Roman"/>
          <w:color w:val="000000" w:themeColor="text1"/>
          <w:szCs w:val="24"/>
          <w:shd w:val="clear" w:color="auto" w:fill="FFFFFF"/>
        </w:rPr>
        <w:t xml:space="preserve">Além de simplesmente sinalizar variantes nocivas, o </w:t>
      </w:r>
      <w:proofErr w:type="spellStart"/>
      <w:r w:rsidRPr="006B7014">
        <w:rPr>
          <w:rFonts w:cs="Times New Roman"/>
          <w:color w:val="000000" w:themeColor="text1"/>
          <w:szCs w:val="24"/>
          <w:shd w:val="clear" w:color="auto" w:fill="FFFFFF"/>
        </w:rPr>
        <w:t>Evo</w:t>
      </w:r>
      <w:proofErr w:type="spellEnd"/>
      <w:r w:rsidRPr="006B7014">
        <w:rPr>
          <w:rFonts w:cs="Times New Roman"/>
          <w:color w:val="000000" w:themeColor="text1"/>
          <w:szCs w:val="24"/>
          <w:shd w:val="clear" w:color="auto" w:fill="FFFFFF"/>
        </w:rPr>
        <w:t xml:space="preserve"> </w:t>
      </w:r>
      <w:proofErr w:type="gramStart"/>
      <w:r w:rsidRPr="006B7014">
        <w:rPr>
          <w:rFonts w:cs="Times New Roman"/>
          <w:color w:val="000000" w:themeColor="text1"/>
          <w:szCs w:val="24"/>
          <w:shd w:val="clear" w:color="auto" w:fill="FFFFFF"/>
        </w:rPr>
        <w:t>2</w:t>
      </w:r>
      <w:proofErr w:type="gramEnd"/>
      <w:r w:rsidRPr="006B7014">
        <w:rPr>
          <w:rFonts w:cs="Times New Roman"/>
          <w:color w:val="000000" w:themeColor="text1"/>
          <w:szCs w:val="24"/>
          <w:shd w:val="clear" w:color="auto" w:fill="FFFFFF"/>
        </w:rPr>
        <w:t xml:space="preserve"> poderia orientar a engenharia de novas ferramentas biológicas. Por exemplo, "se você tem uma terapia genética que deseja ativar apenas em neurônios para evitar efeitos colaterais, ou apenas em células hepáticas, você poderia projetar um elemento genético que seja acessível apenas nessas células específicas"</w:t>
      </w:r>
    </w:p>
    <w:p w:rsidR="001A0B8A" w:rsidRDefault="001A0B8A" w:rsidP="001A0B8A">
      <w:pPr>
        <w:rPr>
          <w:rFonts w:cs="Times New Roman"/>
          <w:color w:val="000000" w:themeColor="text1"/>
          <w:szCs w:val="24"/>
        </w:rPr>
      </w:pPr>
      <w:hyperlink r:id="rId18" w:history="1">
        <w:r w:rsidRPr="00316059">
          <w:rPr>
            <w:rStyle w:val="Hyperlink"/>
            <w:rFonts w:cs="Times New Roman"/>
            <w:szCs w:val="24"/>
          </w:rPr>
          <w:t>https://www.synbiobeta.com/read/evo2-one-bio-ai-model-to-rule-them-all</w:t>
        </w:r>
      </w:hyperlink>
    </w:p>
    <w:p w:rsidR="001A0B8A" w:rsidRDefault="001A0B8A" w:rsidP="001A0B8A">
      <w:pPr>
        <w:rPr>
          <w:rFonts w:cs="Times New Roman"/>
          <w:color w:val="000000" w:themeColor="text1"/>
          <w:szCs w:val="24"/>
        </w:rPr>
      </w:pPr>
    </w:p>
    <w:p w:rsidR="001A0B8A" w:rsidRDefault="001A0B8A" w:rsidP="001A0B8A">
      <w:pPr>
        <w:pStyle w:val="PargrafodaLista"/>
        <w:numPr>
          <w:ilvl w:val="0"/>
          <w:numId w:val="6"/>
        </w:numPr>
        <w:rPr>
          <w:rFonts w:cs="Times New Roman"/>
          <w:color w:val="000000" w:themeColor="text1"/>
          <w:szCs w:val="24"/>
        </w:rPr>
      </w:pPr>
      <w:r>
        <w:rPr>
          <w:rFonts w:cs="Times New Roman"/>
          <w:color w:val="000000" w:themeColor="text1"/>
          <w:szCs w:val="24"/>
        </w:rPr>
        <w:t xml:space="preserve">Analise e assinatura </w:t>
      </w:r>
      <w:proofErr w:type="spellStart"/>
      <w:r>
        <w:rPr>
          <w:rFonts w:cs="Times New Roman"/>
          <w:color w:val="000000" w:themeColor="text1"/>
          <w:szCs w:val="24"/>
        </w:rPr>
        <w:t>eletronicado</w:t>
      </w:r>
      <w:proofErr w:type="spellEnd"/>
      <w:r>
        <w:rPr>
          <w:rFonts w:cs="Times New Roman"/>
          <w:color w:val="000000" w:themeColor="text1"/>
          <w:szCs w:val="24"/>
        </w:rPr>
        <w:t xml:space="preserve"> DNA</w:t>
      </w:r>
    </w:p>
    <w:p w:rsidR="001A0B8A" w:rsidRDefault="001A0B8A" w:rsidP="001A0B8A">
      <w:pPr>
        <w:ind w:left="1056"/>
        <w:rPr>
          <w:rFonts w:cs="Times New Roman"/>
          <w:color w:val="000000" w:themeColor="text1"/>
          <w:szCs w:val="24"/>
          <w:shd w:val="clear" w:color="auto" w:fill="FFFFFF"/>
        </w:rPr>
      </w:pPr>
      <w:r w:rsidRPr="001A0B8A">
        <w:rPr>
          <w:rFonts w:cs="Times New Roman"/>
          <w:color w:val="000000" w:themeColor="text1"/>
          <w:szCs w:val="24"/>
          <w:shd w:val="clear" w:color="auto" w:fill="FFFFFF"/>
        </w:rPr>
        <w:t>Cada base de DNA (A, T, C, G) emite uma </w:t>
      </w:r>
      <w:r w:rsidRPr="001A0B8A">
        <w:rPr>
          <w:rStyle w:val="Forte"/>
          <w:rFonts w:cs="Times New Roman"/>
          <w:color w:val="000000" w:themeColor="text1"/>
          <w:szCs w:val="24"/>
          <w:shd w:val="clear" w:color="auto" w:fill="FFFFFF"/>
        </w:rPr>
        <w:t>assinatura eletrônica distinta</w:t>
      </w:r>
      <w:r w:rsidRPr="001A0B8A">
        <w:rPr>
          <w:rFonts w:cs="Times New Roman"/>
          <w:color w:val="000000" w:themeColor="text1"/>
          <w:szCs w:val="24"/>
          <w:shd w:val="clear" w:color="auto" w:fill="FFFFFF"/>
        </w:rPr>
        <w:t xml:space="preserve">. Isso permite identificar mutações específicas conforme o material genético é </w:t>
      </w:r>
      <w:proofErr w:type="spellStart"/>
      <w:r w:rsidRPr="001A0B8A">
        <w:rPr>
          <w:rFonts w:cs="Times New Roman"/>
          <w:color w:val="000000" w:themeColor="text1"/>
          <w:szCs w:val="24"/>
          <w:shd w:val="clear" w:color="auto" w:fill="FFFFFF"/>
        </w:rPr>
        <w:t>sequenciado</w:t>
      </w:r>
      <w:proofErr w:type="spellEnd"/>
      <w:r w:rsidRPr="001A0B8A">
        <w:rPr>
          <w:rFonts w:cs="Times New Roman"/>
          <w:color w:val="000000" w:themeColor="text1"/>
          <w:szCs w:val="24"/>
          <w:shd w:val="clear" w:color="auto" w:fill="FFFFFF"/>
        </w:rPr>
        <w:t xml:space="preserve"> em tempo real.</w:t>
      </w:r>
    </w:p>
    <w:p w:rsidR="001A0B8A" w:rsidRDefault="001A0B8A" w:rsidP="001A0B8A">
      <w:pPr>
        <w:pStyle w:val="NormalWeb"/>
      </w:pPr>
      <w:r>
        <w:rPr>
          <w:noProof/>
        </w:rPr>
        <w:lastRenderedPageBreak/>
        <w:drawing>
          <wp:inline distT="0" distB="0" distL="0" distR="0">
            <wp:extent cx="2112801" cy="3163330"/>
            <wp:effectExtent l="19050" t="0" r="1749" b="0"/>
            <wp:docPr id="26" name="Imagem 26" descr="C:\Users\Pichau\Desktop\BIOMEDICINA - UNIJORGE\3 - BIOQUÍMICA DAS MACROMOLÉCULAS\PROJETO\imagem\Grafico-dna-683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ichau\Desktop\BIOMEDICINA - UNIJORGE\3 - BIOQUÍMICA DAS MACROMOLÉCULAS\PROJETO\imagem\Grafico-dna-683x1024.jpg"/>
                    <pic:cNvPicPr>
                      <a:picLocks noChangeAspect="1" noChangeArrowheads="1"/>
                    </pic:cNvPicPr>
                  </pic:nvPicPr>
                  <pic:blipFill>
                    <a:blip r:embed="rId19" cstate="print"/>
                    <a:srcRect/>
                    <a:stretch>
                      <a:fillRect/>
                    </a:stretch>
                  </pic:blipFill>
                  <pic:spPr bwMode="auto">
                    <a:xfrm>
                      <a:off x="0" y="0"/>
                      <a:ext cx="2113718" cy="3164703"/>
                    </a:xfrm>
                    <a:prstGeom prst="rect">
                      <a:avLst/>
                    </a:prstGeom>
                    <a:noFill/>
                    <a:ln w="9525">
                      <a:noFill/>
                      <a:miter lim="800000"/>
                      <a:headEnd/>
                      <a:tailEnd/>
                    </a:ln>
                  </pic:spPr>
                </pic:pic>
              </a:graphicData>
            </a:graphic>
          </wp:inline>
        </w:drawing>
      </w:r>
    </w:p>
    <w:p w:rsidR="001A0B8A" w:rsidRPr="001A0B8A" w:rsidRDefault="001A0B8A" w:rsidP="001A0B8A">
      <w:pPr>
        <w:ind w:left="1056"/>
        <w:rPr>
          <w:rFonts w:cs="Times New Roman"/>
          <w:color w:val="000000" w:themeColor="text1"/>
          <w:szCs w:val="24"/>
          <w:shd w:val="clear" w:color="auto" w:fill="FFFFFF"/>
        </w:rPr>
      </w:pPr>
    </w:p>
    <w:p w:rsidR="001A0B8A" w:rsidRPr="001A0B8A" w:rsidRDefault="001A0B8A" w:rsidP="001A0B8A">
      <w:pPr>
        <w:ind w:left="1056"/>
        <w:rPr>
          <w:rFonts w:cs="Times New Roman"/>
          <w:color w:val="000000" w:themeColor="text1"/>
          <w:szCs w:val="24"/>
        </w:rPr>
      </w:pPr>
      <w:hyperlink r:id="rId20" w:history="1">
        <w:r w:rsidRPr="001A0B8A">
          <w:rPr>
            <w:rStyle w:val="Hyperlink"/>
            <w:rFonts w:cs="Times New Roman"/>
            <w:color w:val="000000" w:themeColor="text1"/>
            <w:szCs w:val="24"/>
          </w:rPr>
          <w:t>https://nerdia.com.br/nanotecnologia-d</w:t>
        </w:r>
        <w:r w:rsidRPr="001A0B8A">
          <w:rPr>
            <w:rStyle w:val="Hyperlink"/>
            <w:rFonts w:cs="Times New Roman"/>
            <w:color w:val="000000" w:themeColor="text1"/>
            <w:szCs w:val="24"/>
          </w:rPr>
          <w:t>e</w:t>
        </w:r>
        <w:r w:rsidRPr="001A0B8A">
          <w:rPr>
            <w:rStyle w:val="Hyperlink"/>
            <w:rFonts w:cs="Times New Roman"/>
            <w:color w:val="000000" w:themeColor="text1"/>
            <w:szCs w:val="24"/>
          </w:rPr>
          <w:t>-ia-quantica-detecta-mutacoes/</w:t>
        </w:r>
      </w:hyperlink>
    </w:p>
    <w:p w:rsidR="001A0B8A" w:rsidRPr="001A0B8A" w:rsidRDefault="001A0B8A" w:rsidP="001A0B8A">
      <w:pPr>
        <w:rPr>
          <w:rFonts w:cs="Times New Roman"/>
          <w:color w:val="000000" w:themeColor="text1"/>
          <w:szCs w:val="24"/>
        </w:rPr>
      </w:pPr>
    </w:p>
    <w:p w:rsidR="00E55FB0" w:rsidRDefault="003F3DE0" w:rsidP="00D8401C">
      <w:pPr>
        <w:pStyle w:val="Ttulo1"/>
        <w:numPr>
          <w:ilvl w:val="0"/>
          <w:numId w:val="2"/>
        </w:numPr>
      </w:pPr>
      <w:r>
        <w:rPr>
          <w:noProof/>
          <w:lang w:eastAsia="pt-BR"/>
        </w:rPr>
        <w:drawing>
          <wp:anchor distT="0" distB="0" distL="114300" distR="114300" simplePos="0" relativeHeight="251658240" behindDoc="1" locked="0" layoutInCell="1" allowOverlap="1">
            <wp:simplePos x="0" y="0"/>
            <wp:positionH relativeFrom="column">
              <wp:posOffset>3091815</wp:posOffset>
            </wp:positionH>
            <wp:positionV relativeFrom="paragraph">
              <wp:posOffset>417830</wp:posOffset>
            </wp:positionV>
            <wp:extent cx="2028825" cy="2333625"/>
            <wp:effectExtent l="19050" t="0" r="9525" b="0"/>
            <wp:wrapTight wrapText="bothSides">
              <wp:wrapPolygon edited="0">
                <wp:start x="3854" y="0"/>
                <wp:lineTo x="3448" y="5642"/>
                <wp:lineTo x="-203" y="7582"/>
                <wp:lineTo x="-203" y="7935"/>
                <wp:lineTo x="811" y="8464"/>
                <wp:lineTo x="0" y="10227"/>
                <wp:lineTo x="-203" y="14106"/>
                <wp:lineTo x="608" y="17633"/>
                <wp:lineTo x="3448" y="19396"/>
                <wp:lineTo x="4665" y="19396"/>
                <wp:lineTo x="5882" y="19396"/>
                <wp:lineTo x="9938" y="19396"/>
                <wp:lineTo x="21296" y="17633"/>
                <wp:lineTo x="21296" y="16927"/>
                <wp:lineTo x="21701" y="14635"/>
                <wp:lineTo x="21701" y="0"/>
                <wp:lineTo x="3854" y="0"/>
              </wp:wrapPolygon>
            </wp:wrapTight>
            <wp:docPr id="5" name="Imagem 7" descr="C:\Users\Pichau\Desktop\BIOMEDICINA - UNIJORGE\3 - BIOQUÍMICA DAS MACROMOLÉCULAS\PROJETO\Chat_IA_Edi_o_de_DNA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ichau\Desktop\BIOMEDICINA - UNIJORGE\3 - BIOQUÍMICA DAS MACROMOLÉCULAS\PROJETO\Chat_IA_Edi_o_de_DNA_.png"/>
                    <pic:cNvPicPr>
                      <a:picLocks noChangeAspect="1" noChangeArrowheads="1"/>
                    </pic:cNvPicPr>
                  </pic:nvPicPr>
                  <pic:blipFill>
                    <a:blip r:embed="rId21" cstate="print"/>
                    <a:srcRect/>
                    <a:stretch>
                      <a:fillRect/>
                    </a:stretch>
                  </pic:blipFill>
                  <pic:spPr bwMode="auto">
                    <a:xfrm>
                      <a:off x="0" y="0"/>
                      <a:ext cx="2028825" cy="2333625"/>
                    </a:xfrm>
                    <a:prstGeom prst="rect">
                      <a:avLst/>
                    </a:prstGeom>
                    <a:noFill/>
                    <a:ln w="9525">
                      <a:noFill/>
                      <a:miter lim="800000"/>
                      <a:headEnd/>
                      <a:tailEnd/>
                    </a:ln>
                  </pic:spPr>
                </pic:pic>
              </a:graphicData>
            </a:graphic>
          </wp:anchor>
        </w:drawing>
      </w:r>
      <w:r w:rsidR="00E55FB0" w:rsidRPr="00E55FB0">
        <w:t xml:space="preserve">- Aplicativo / </w:t>
      </w:r>
      <w:proofErr w:type="spellStart"/>
      <w:proofErr w:type="gramStart"/>
      <w:r w:rsidR="00E55FB0" w:rsidRPr="00E55FB0">
        <w:t>QRcode</w:t>
      </w:r>
      <w:proofErr w:type="spellEnd"/>
      <w:proofErr w:type="gramEnd"/>
    </w:p>
    <w:p w:rsidR="003F3DE0" w:rsidRPr="003F3DE0" w:rsidRDefault="003F3DE0" w:rsidP="003F3DE0"/>
    <w:p w:rsidR="003F3DE0" w:rsidRDefault="003F3DE0" w:rsidP="003F3DE0">
      <w:hyperlink r:id="rId22" w:history="1">
        <w:r w:rsidRPr="00316059">
          <w:rPr>
            <w:rStyle w:val="Hyperlink"/>
          </w:rPr>
          <w:t>https://flaviacoliv.github.io/DNAEdicaoCHAT/</w:t>
        </w:r>
      </w:hyperlink>
    </w:p>
    <w:p w:rsidR="003F3DE0" w:rsidRDefault="004A77CA" w:rsidP="003F3DE0">
      <w:hyperlink r:id="rId23" w:history="1">
        <w:r w:rsidRPr="00316059">
          <w:rPr>
            <w:rStyle w:val="Hyperlink"/>
          </w:rPr>
          <w:t>https://qrco.de/Ch</w:t>
        </w:r>
        <w:r w:rsidRPr="00316059">
          <w:rPr>
            <w:rStyle w:val="Hyperlink"/>
          </w:rPr>
          <w:t>a</w:t>
        </w:r>
        <w:r w:rsidRPr="00316059">
          <w:rPr>
            <w:rStyle w:val="Hyperlink"/>
          </w:rPr>
          <w:t>tDNAEdicao</w:t>
        </w:r>
      </w:hyperlink>
    </w:p>
    <w:p w:rsidR="004A77CA" w:rsidRPr="003F3DE0" w:rsidRDefault="004A77CA" w:rsidP="003F3DE0"/>
    <w:p w:rsidR="003F3DE0" w:rsidRDefault="003F3DE0" w:rsidP="003F3DE0"/>
    <w:p w:rsidR="00C96EE4" w:rsidRDefault="00C96EE4" w:rsidP="003F3DE0"/>
    <w:p w:rsidR="00C96EE4" w:rsidRDefault="00C96EE4">
      <w:pPr>
        <w:jc w:val="left"/>
        <w:rPr>
          <w:b/>
          <w:u w:val="single"/>
        </w:rPr>
      </w:pPr>
      <w:r>
        <w:rPr>
          <w:b/>
          <w:u w:val="single"/>
        </w:rPr>
        <w:br w:type="page"/>
      </w:r>
    </w:p>
    <w:p w:rsidR="00C96EE4" w:rsidRDefault="00C96EE4" w:rsidP="003F3DE0">
      <w:pPr>
        <w:rPr>
          <w:b/>
          <w:u w:val="single"/>
        </w:rPr>
      </w:pPr>
      <w:r>
        <w:rPr>
          <w:b/>
          <w:u w:val="single"/>
        </w:rPr>
        <w:lastRenderedPageBreak/>
        <w:t>BANNER</w:t>
      </w:r>
    </w:p>
    <w:p w:rsidR="000118E7" w:rsidRDefault="000118E7" w:rsidP="003F3DE0">
      <w:pPr>
        <w:rPr>
          <w:b/>
          <w:u w:val="single"/>
        </w:rPr>
      </w:pPr>
      <w:hyperlink r:id="rId24" w:history="1">
        <w:r w:rsidRPr="00316059">
          <w:rPr>
            <w:rStyle w:val="Hyperlink"/>
            <w:b/>
          </w:rPr>
          <w:t>https:/</w:t>
        </w:r>
        <w:r w:rsidRPr="00316059">
          <w:rPr>
            <w:rStyle w:val="Hyperlink"/>
            <w:b/>
          </w:rPr>
          <w:t>/</w:t>
        </w:r>
        <w:r w:rsidRPr="00316059">
          <w:rPr>
            <w:rStyle w:val="Hyperlink"/>
            <w:b/>
          </w:rPr>
          <w:t>www.canva.com/d</w:t>
        </w:r>
        <w:r w:rsidRPr="00316059">
          <w:rPr>
            <w:rStyle w:val="Hyperlink"/>
            <w:b/>
          </w:rPr>
          <w:t>e</w:t>
        </w:r>
        <w:r w:rsidRPr="00316059">
          <w:rPr>
            <w:rStyle w:val="Hyperlink"/>
            <w:b/>
          </w:rPr>
          <w:t>sign/DAGpIM6emqU/DfHMqIzfOpnUpcetML7-WQ/edit</w:t>
        </w:r>
      </w:hyperlink>
    </w:p>
    <w:p w:rsidR="000118E7" w:rsidRDefault="000118E7" w:rsidP="003F3DE0">
      <w:pPr>
        <w:rPr>
          <w:b/>
          <w:u w:val="single"/>
        </w:rPr>
      </w:pPr>
    </w:p>
    <w:p w:rsidR="000118E7" w:rsidRDefault="000118E7" w:rsidP="003F3DE0">
      <w:pPr>
        <w:rPr>
          <w:b/>
          <w:u w:val="single"/>
        </w:rPr>
      </w:pPr>
      <w:r>
        <w:rPr>
          <w:b/>
          <w:noProof/>
          <w:u w:val="single"/>
          <w:lang w:eastAsia="pt-BR"/>
        </w:rPr>
        <w:drawing>
          <wp:inline distT="0" distB="0" distL="0" distR="0">
            <wp:extent cx="4973080" cy="7459328"/>
            <wp:effectExtent l="19050" t="0" r="0" b="0"/>
            <wp:docPr id="17" name="Imagem 17" descr="C:\Users\Pichau\Desktop\BIOMEDICINA - UNIJORGE\3 - BIOQUÍMICA DAS MACROMOLÉCULAS\PROJETO\Pagina Web\DNAEdicaoCHAT\crs\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ichau\Desktop\BIOMEDICINA - UNIJORGE\3 - BIOQUÍMICA DAS MACROMOLÉCULAS\PROJETO\Pagina Web\DNAEdicaoCHAT\crs\img\1.png"/>
                    <pic:cNvPicPr>
                      <a:picLocks noChangeAspect="1" noChangeArrowheads="1"/>
                    </pic:cNvPicPr>
                  </pic:nvPicPr>
                  <pic:blipFill>
                    <a:blip r:embed="rId25" cstate="print"/>
                    <a:srcRect/>
                    <a:stretch>
                      <a:fillRect/>
                    </a:stretch>
                  </pic:blipFill>
                  <pic:spPr bwMode="auto">
                    <a:xfrm>
                      <a:off x="0" y="0"/>
                      <a:ext cx="4962175" cy="7442971"/>
                    </a:xfrm>
                    <a:prstGeom prst="rect">
                      <a:avLst/>
                    </a:prstGeom>
                    <a:noFill/>
                    <a:ln w="9525">
                      <a:noFill/>
                      <a:miter lim="800000"/>
                      <a:headEnd/>
                      <a:tailEnd/>
                    </a:ln>
                  </pic:spPr>
                </pic:pic>
              </a:graphicData>
            </a:graphic>
          </wp:inline>
        </w:drawing>
      </w:r>
    </w:p>
    <w:p w:rsidR="00C96EE4" w:rsidRPr="00C96EE4" w:rsidRDefault="00C96EE4" w:rsidP="00C96EE4">
      <w:pPr>
        <w:ind w:left="-1134" w:right="-1135"/>
        <w:jc w:val="center"/>
      </w:pPr>
    </w:p>
    <w:sectPr w:rsidR="00C96EE4" w:rsidRPr="00C96EE4" w:rsidSect="00C44490">
      <w:pgSz w:w="11906" w:h="16838"/>
      <w:pgMar w:top="1417" w:right="1701" w:bottom="1417"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2F9760F"/>
    <w:multiLevelType w:val="hybridMultilevel"/>
    <w:tmpl w:val="C2469566"/>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273312A8"/>
    <w:multiLevelType w:val="multilevel"/>
    <w:tmpl w:val="F698D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41A132A"/>
    <w:multiLevelType w:val="hybridMultilevel"/>
    <w:tmpl w:val="E7265956"/>
    <w:lvl w:ilvl="0" w:tplc="71D2FC60">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59EE4D20"/>
    <w:multiLevelType w:val="hybridMultilevel"/>
    <w:tmpl w:val="0AB653A2"/>
    <w:lvl w:ilvl="0" w:tplc="71D2FC60">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5CCC528F"/>
    <w:multiLevelType w:val="hybridMultilevel"/>
    <w:tmpl w:val="1F0A44AA"/>
    <w:lvl w:ilvl="0" w:tplc="71D2FC60">
      <w:start w:val="1"/>
      <w:numFmt w:val="bullet"/>
      <w:lvlText w:val=""/>
      <w:lvlJc w:val="left"/>
      <w:pPr>
        <w:ind w:left="1776" w:hanging="360"/>
      </w:pPr>
      <w:rPr>
        <w:rFonts w:ascii="Symbol" w:hAnsi="Symbol"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5">
    <w:nsid w:val="6BC370EE"/>
    <w:multiLevelType w:val="hybridMultilevel"/>
    <w:tmpl w:val="47CE413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num w:numId="1">
    <w:abstractNumId w:val="3"/>
  </w:num>
  <w:num w:numId="2">
    <w:abstractNumId w:val="2"/>
  </w:num>
  <w:num w:numId="3">
    <w:abstractNumId w:val="0"/>
  </w:num>
  <w:num w:numId="4">
    <w:abstractNumId w:val="1"/>
  </w:num>
  <w:num w:numId="5">
    <w:abstractNumId w:val="5"/>
  </w:num>
  <w:num w:numId="6">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7"/>
  <w:proofState w:spelling="clean" w:grammar="clean"/>
  <w:defaultTabStop w:val="708"/>
  <w:hyphenationZone w:val="425"/>
  <w:characterSpacingControl w:val="doNotCompress"/>
  <w:compat/>
  <w:rsids>
    <w:rsidRoot w:val="00162C3A"/>
    <w:rsid w:val="000024C8"/>
    <w:rsid w:val="000118E7"/>
    <w:rsid w:val="00162C3A"/>
    <w:rsid w:val="001A0B8A"/>
    <w:rsid w:val="003F3DE0"/>
    <w:rsid w:val="00475556"/>
    <w:rsid w:val="004A77CA"/>
    <w:rsid w:val="004C26D3"/>
    <w:rsid w:val="005A1F48"/>
    <w:rsid w:val="007C0D6D"/>
    <w:rsid w:val="00AE56D2"/>
    <w:rsid w:val="00B5355B"/>
    <w:rsid w:val="00BF60E9"/>
    <w:rsid w:val="00BF7F74"/>
    <w:rsid w:val="00C44490"/>
    <w:rsid w:val="00C85820"/>
    <w:rsid w:val="00C916D2"/>
    <w:rsid w:val="00C96EE4"/>
    <w:rsid w:val="00D8401C"/>
    <w:rsid w:val="00E0638D"/>
    <w:rsid w:val="00E55FB0"/>
    <w:rsid w:val="00F376B6"/>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401C"/>
    <w:pPr>
      <w:jc w:val="both"/>
    </w:pPr>
    <w:rPr>
      <w:rFonts w:ascii="Times New Roman" w:hAnsi="Times New Roman"/>
      <w:sz w:val="24"/>
    </w:rPr>
  </w:style>
  <w:style w:type="paragraph" w:styleId="Ttulo1">
    <w:name w:val="heading 1"/>
    <w:basedOn w:val="Normal"/>
    <w:next w:val="Normal"/>
    <w:link w:val="Ttulo1Char"/>
    <w:uiPriority w:val="9"/>
    <w:qFormat/>
    <w:rsid w:val="00D8401C"/>
    <w:pPr>
      <w:keepNext/>
      <w:keepLines/>
      <w:spacing w:before="480" w:after="0"/>
      <w:outlineLvl w:val="0"/>
    </w:pPr>
    <w:rPr>
      <w:rFonts w:eastAsiaTheme="majorEastAsia" w:cstheme="majorBidi"/>
      <w:b/>
      <w:bCs/>
      <w:sz w:val="28"/>
      <w:szCs w:val="28"/>
    </w:rPr>
  </w:style>
  <w:style w:type="paragraph" w:styleId="Ttulo2">
    <w:name w:val="heading 2"/>
    <w:basedOn w:val="Normal"/>
    <w:next w:val="Normal"/>
    <w:link w:val="Ttulo2Char"/>
    <w:uiPriority w:val="9"/>
    <w:unhideWhenUsed/>
    <w:qFormat/>
    <w:rsid w:val="00D8401C"/>
    <w:pPr>
      <w:keepNext/>
      <w:keepLines/>
      <w:spacing w:before="200" w:after="0"/>
      <w:ind w:left="708"/>
      <w:outlineLvl w:val="1"/>
    </w:pPr>
    <w:rPr>
      <w:rFonts w:eastAsiaTheme="majorEastAsia" w:cstheme="majorBidi"/>
      <w:b/>
      <w:bCs/>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E55FB0"/>
    <w:pPr>
      <w:ind w:left="720"/>
      <w:contextualSpacing/>
    </w:pPr>
  </w:style>
  <w:style w:type="character" w:customStyle="1" w:styleId="Ttulo1Char">
    <w:name w:val="Título 1 Char"/>
    <w:basedOn w:val="Fontepargpadro"/>
    <w:link w:val="Ttulo1"/>
    <w:uiPriority w:val="9"/>
    <w:rsid w:val="00D8401C"/>
    <w:rPr>
      <w:rFonts w:ascii="Times New Roman" w:eastAsiaTheme="majorEastAsia" w:hAnsi="Times New Roman" w:cstheme="majorBidi"/>
      <w:b/>
      <w:bCs/>
      <w:sz w:val="28"/>
      <w:szCs w:val="28"/>
    </w:rPr>
  </w:style>
  <w:style w:type="character" w:customStyle="1" w:styleId="Ttulo2Char">
    <w:name w:val="Título 2 Char"/>
    <w:basedOn w:val="Fontepargpadro"/>
    <w:link w:val="Ttulo2"/>
    <w:uiPriority w:val="9"/>
    <w:rsid w:val="00D8401C"/>
    <w:rPr>
      <w:rFonts w:ascii="Times New Roman" w:eastAsiaTheme="majorEastAsia" w:hAnsi="Times New Roman" w:cstheme="majorBidi"/>
      <w:b/>
      <w:bCs/>
      <w:sz w:val="26"/>
      <w:szCs w:val="26"/>
    </w:rPr>
  </w:style>
  <w:style w:type="paragraph" w:styleId="Textodebalo">
    <w:name w:val="Balloon Text"/>
    <w:basedOn w:val="Normal"/>
    <w:link w:val="TextodebaloChar"/>
    <w:uiPriority w:val="99"/>
    <w:semiHidden/>
    <w:unhideWhenUsed/>
    <w:rsid w:val="00BF7F74"/>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BF7F74"/>
    <w:rPr>
      <w:rFonts w:ascii="Tahoma" w:hAnsi="Tahoma" w:cs="Tahoma"/>
      <w:sz w:val="16"/>
      <w:szCs w:val="16"/>
    </w:rPr>
  </w:style>
  <w:style w:type="character" w:styleId="Hyperlink">
    <w:name w:val="Hyperlink"/>
    <w:basedOn w:val="Fontepargpadro"/>
    <w:uiPriority w:val="99"/>
    <w:unhideWhenUsed/>
    <w:rsid w:val="00C916D2"/>
    <w:rPr>
      <w:color w:val="0000FF" w:themeColor="hyperlink"/>
      <w:u w:val="single"/>
    </w:rPr>
  </w:style>
  <w:style w:type="character" w:styleId="HiperlinkVisitado">
    <w:name w:val="FollowedHyperlink"/>
    <w:basedOn w:val="Fontepargpadro"/>
    <w:uiPriority w:val="99"/>
    <w:semiHidden/>
    <w:unhideWhenUsed/>
    <w:rsid w:val="004A77CA"/>
    <w:rPr>
      <w:color w:val="800080" w:themeColor="followedHyperlink"/>
      <w:u w:val="single"/>
    </w:rPr>
  </w:style>
  <w:style w:type="character" w:styleId="Forte">
    <w:name w:val="Strong"/>
    <w:basedOn w:val="Fontepargpadro"/>
    <w:uiPriority w:val="22"/>
    <w:qFormat/>
    <w:rsid w:val="001A0B8A"/>
    <w:rPr>
      <w:b/>
      <w:bCs/>
    </w:rPr>
  </w:style>
  <w:style w:type="paragraph" w:styleId="NormalWeb">
    <w:name w:val="Normal (Web)"/>
    <w:basedOn w:val="Normal"/>
    <w:uiPriority w:val="99"/>
    <w:semiHidden/>
    <w:unhideWhenUsed/>
    <w:rsid w:val="001A0B8A"/>
    <w:pPr>
      <w:spacing w:before="100" w:beforeAutospacing="1" w:after="100" w:afterAutospacing="1" w:line="240" w:lineRule="auto"/>
      <w:jc w:val="left"/>
    </w:pPr>
    <w:rPr>
      <w:rFonts w:eastAsia="Times New Roman" w:cs="Times New Roman"/>
      <w:szCs w:val="24"/>
      <w:lang w:eastAsia="pt-BR"/>
    </w:rPr>
  </w:style>
  <w:style w:type="character" w:customStyle="1" w:styleId="oypena">
    <w:name w:val="oypena"/>
    <w:basedOn w:val="Fontepargpadro"/>
    <w:rsid w:val="001A0B8A"/>
  </w:style>
</w:styles>
</file>

<file path=word/webSettings.xml><?xml version="1.0" encoding="utf-8"?>
<w:webSettings xmlns:r="http://schemas.openxmlformats.org/officeDocument/2006/relationships" xmlns:w="http://schemas.openxmlformats.org/wordprocessingml/2006/main">
  <w:divs>
    <w:div w:id="907113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www.synbiobeta.com/read/evo2-one-bio-ai-model-to-rule-them-all"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hyperlink" Target="https://www.science.org/doi/10.1126/science.ado9336" TargetMode="External"/><Relationship Id="rId25"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hyperlink" Target="https://veja.abril.com.br/saude/os-impactos-da-aprovacao-comercial-da-principal-tecnica-de-edicao-de-dna/" TargetMode="External"/><Relationship Id="rId20" Type="http://schemas.openxmlformats.org/officeDocument/2006/relationships/hyperlink" Target="https://nerdia.com.br/nanotecnologia-de-ia-quantica-detecta-mutacoes/"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crisprtx.com/gene-editing" TargetMode="External"/><Relationship Id="rId24" Type="http://schemas.openxmlformats.org/officeDocument/2006/relationships/hyperlink" Target="https://www.canva.com/design/DAGpIM6emqU/DfHMqIzfOpnUpcetML7-WQ/edit" TargetMode="External"/><Relationship Id="rId5" Type="http://schemas.openxmlformats.org/officeDocument/2006/relationships/image" Target="media/image1.png"/><Relationship Id="rId15" Type="http://schemas.openxmlformats.org/officeDocument/2006/relationships/image" Target="media/image9.jpeg"/><Relationship Id="rId23" Type="http://schemas.openxmlformats.org/officeDocument/2006/relationships/hyperlink" Target="HTTPS://qrco.de/ChatDNAEdicao" TargetMode="External"/><Relationship Id="rId10" Type="http://schemas.openxmlformats.org/officeDocument/2006/relationships/image" Target="media/image6.png"/><Relationship Id="rId19" Type="http://schemas.openxmlformats.org/officeDocument/2006/relationships/image" Target="media/image10.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crisprtx.com/pipeline" TargetMode="External"/><Relationship Id="rId22" Type="http://schemas.openxmlformats.org/officeDocument/2006/relationships/hyperlink" Target="https://flaviacoliv.github.io/DNAEdicaoCHAT/" TargetMode="External"/><Relationship Id="rId27"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553</TotalTime>
  <Pages>11</Pages>
  <Words>1350</Words>
  <Characters>7296</Characters>
  <Application>Microsoft Office Word</Application>
  <DocSecurity>0</DocSecurity>
  <Lines>60</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Flavia Oliveira</dc:creator>
  <cp:lastModifiedBy>Flavia Oliveira</cp:lastModifiedBy>
  <cp:revision>12</cp:revision>
  <dcterms:created xsi:type="dcterms:W3CDTF">2025-06-01T15:17:00Z</dcterms:created>
  <dcterms:modified xsi:type="dcterms:W3CDTF">2025-06-02T01:41:00Z</dcterms:modified>
</cp:coreProperties>
</file>